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1E" w:rsidRDefault="002B431E" w:rsidP="00EA413B">
      <w:pPr>
        <w:jc w:val="center"/>
        <w:rPr>
          <w:b/>
        </w:rPr>
      </w:pPr>
    </w:p>
    <w:p w:rsidR="002B431E" w:rsidRDefault="002B431E" w:rsidP="00EA413B">
      <w:pPr>
        <w:spacing w:after="0" w:line="240" w:lineRule="auto"/>
        <w:jc w:val="center"/>
        <w:rPr>
          <w:b/>
        </w:rPr>
      </w:pPr>
      <w:r w:rsidRPr="006A5B05">
        <w:rPr>
          <w:b/>
          <w:lang w:val="en-US"/>
        </w:rPr>
        <w:object w:dxaOrig="6705" w:dyaOrig="60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75.75pt" o:ole="" fillcolor="window">
            <v:imagedata r:id="rId5" o:title=""/>
          </v:shape>
          <o:OLEObject Type="Embed" ProgID="Imaging." ShapeID="_x0000_i1025" DrawAspect="Content" ObjectID="_1633862236" r:id="rId6"/>
        </w:object>
      </w:r>
    </w:p>
    <w:p w:rsidR="002B431E" w:rsidRDefault="002B431E" w:rsidP="00EA41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2B431E" w:rsidRPr="00B5641C" w:rsidRDefault="002B431E" w:rsidP="00EA413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5641C">
        <w:rPr>
          <w:rFonts w:ascii="Bookman Old Style" w:hAnsi="Bookman Old Style"/>
          <w:b/>
          <w:sz w:val="24"/>
          <w:szCs w:val="24"/>
        </w:rPr>
        <w:t>РЕШЕНИЕ</w:t>
      </w:r>
    </w:p>
    <w:p w:rsidR="002B431E" w:rsidRPr="00B5641C" w:rsidRDefault="002B431E" w:rsidP="00EA413B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5641C">
        <w:rPr>
          <w:rFonts w:ascii="Bookman Old Style" w:hAnsi="Bookman Old Style"/>
          <w:b/>
          <w:caps/>
          <w:sz w:val="24"/>
          <w:szCs w:val="24"/>
        </w:rPr>
        <w:t xml:space="preserve">Собрания представителей Притеречного                                                                         сельского поселения  моздокского района           </w:t>
      </w:r>
    </w:p>
    <w:p w:rsidR="002B431E" w:rsidRPr="00EA413B" w:rsidRDefault="002B431E" w:rsidP="00EA413B">
      <w:pPr>
        <w:spacing w:after="0" w:line="240" w:lineRule="auto"/>
        <w:jc w:val="center"/>
        <w:rPr>
          <w:rFonts w:ascii="Bookman Old Style" w:hAnsi="Bookman Old Style"/>
          <w:b/>
          <w:caps/>
          <w:sz w:val="24"/>
          <w:szCs w:val="24"/>
        </w:rPr>
      </w:pPr>
      <w:r w:rsidRPr="00B5641C">
        <w:rPr>
          <w:rFonts w:ascii="Bookman Old Style" w:hAnsi="Bookman Old Style"/>
          <w:b/>
          <w:caps/>
          <w:sz w:val="24"/>
          <w:szCs w:val="24"/>
        </w:rPr>
        <w:t xml:space="preserve">республики северная осетия-алания </w:t>
      </w:r>
    </w:p>
    <w:p w:rsidR="002B431E" w:rsidRPr="009371B6" w:rsidRDefault="002B431E" w:rsidP="00F3432B">
      <w:pPr>
        <w:pStyle w:val="ConsPlusTitle"/>
        <w:widowControl/>
        <w:ind w:right="-143"/>
        <w:jc w:val="center"/>
        <w:rPr>
          <w:rFonts w:ascii="Bookman Old Style" w:hAnsi="Bookman Old Style" w:cs="Times New Roman"/>
          <w:b w:val="0"/>
          <w:sz w:val="24"/>
          <w:szCs w:val="24"/>
        </w:rPr>
      </w:pPr>
    </w:p>
    <w:p w:rsidR="002B431E" w:rsidRPr="00210C41" w:rsidRDefault="002B431E" w:rsidP="00F3432B">
      <w:pPr>
        <w:pStyle w:val="ConsPlusTitle"/>
        <w:widowControl/>
        <w:ind w:right="-143"/>
        <w:jc w:val="center"/>
        <w:rPr>
          <w:rFonts w:ascii="Bookman Old Style" w:hAnsi="Bookman Old Style" w:cs="Times New Roman"/>
          <w:b w:val="0"/>
          <w:sz w:val="24"/>
          <w:szCs w:val="24"/>
        </w:rPr>
      </w:pPr>
      <w:r>
        <w:rPr>
          <w:rFonts w:ascii="Bookman Old Style" w:hAnsi="Bookman Old Style" w:cs="Times New Roman"/>
          <w:b w:val="0"/>
          <w:sz w:val="24"/>
          <w:szCs w:val="24"/>
        </w:rPr>
        <w:t>№24</w:t>
      </w:r>
      <w:r w:rsidRPr="00210C41">
        <w:rPr>
          <w:rFonts w:ascii="Bookman Old Style" w:hAnsi="Bookman Old Style" w:cs="Times New Roman"/>
          <w:b w:val="0"/>
          <w:sz w:val="24"/>
          <w:szCs w:val="24"/>
        </w:rPr>
        <w:t xml:space="preserve">                                                                           от</w:t>
      </w:r>
      <w:r>
        <w:rPr>
          <w:rFonts w:ascii="Bookman Old Style" w:hAnsi="Bookman Old Style" w:cs="Times New Roman"/>
          <w:b w:val="0"/>
          <w:sz w:val="24"/>
          <w:szCs w:val="24"/>
        </w:rPr>
        <w:t xml:space="preserve"> 29.12</w:t>
      </w:r>
      <w:r w:rsidRPr="00210C41">
        <w:rPr>
          <w:rFonts w:ascii="Bookman Old Style" w:hAnsi="Bookman Old Style" w:cs="Times New Roman"/>
          <w:b w:val="0"/>
          <w:sz w:val="24"/>
          <w:szCs w:val="24"/>
        </w:rPr>
        <w:t>.2018г.</w:t>
      </w:r>
    </w:p>
    <w:p w:rsidR="002B431E" w:rsidRDefault="002B431E" w:rsidP="00FB0E40">
      <w:pPr>
        <w:spacing w:after="0" w:line="240" w:lineRule="auto"/>
        <w:ind w:right="3543"/>
        <w:rPr>
          <w:rFonts w:ascii="Bookman Old Style" w:hAnsi="Bookman Old Style" w:cs="Calibri"/>
          <w:i/>
          <w:sz w:val="24"/>
          <w:szCs w:val="24"/>
          <w:lang w:eastAsia="ru-RU"/>
        </w:rPr>
      </w:pPr>
    </w:p>
    <w:p w:rsidR="002B431E" w:rsidRPr="001E520B" w:rsidRDefault="002B431E" w:rsidP="004E71CD">
      <w:pPr>
        <w:spacing w:after="0" w:line="240" w:lineRule="auto"/>
        <w:ind w:right="2835"/>
        <w:jc w:val="both"/>
        <w:rPr>
          <w:rFonts w:ascii="Bookman Old Style" w:hAnsi="Bookman Old Style" w:cs="Calibri"/>
          <w:i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i/>
          <w:sz w:val="24"/>
          <w:szCs w:val="24"/>
          <w:lang w:eastAsia="ru-RU"/>
        </w:rPr>
        <w:t>Об утверждении Порядка управления и распоряжения имуществом, находящимся в собственности муниц</w:t>
      </w:r>
      <w:r w:rsidRPr="001E520B">
        <w:rPr>
          <w:rFonts w:ascii="Bookman Old Style" w:hAnsi="Bookman Old Style" w:cs="Calibri"/>
          <w:i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i/>
          <w:sz w:val="24"/>
          <w:szCs w:val="24"/>
          <w:lang w:eastAsia="ru-RU"/>
        </w:rPr>
        <w:t xml:space="preserve">пального образования – </w:t>
      </w:r>
      <w:r>
        <w:rPr>
          <w:rFonts w:ascii="Bookman Old Style" w:hAnsi="Bookman Old Style" w:cs="Calibri"/>
          <w:i/>
          <w:sz w:val="24"/>
          <w:szCs w:val="24"/>
          <w:lang w:eastAsia="ru-RU"/>
        </w:rPr>
        <w:t>Притеречное сельское посел</w:t>
      </w:r>
      <w:r>
        <w:rPr>
          <w:rFonts w:ascii="Bookman Old Style" w:hAnsi="Bookman Old Style" w:cs="Calibri"/>
          <w:i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i/>
          <w:sz w:val="24"/>
          <w:szCs w:val="24"/>
          <w:lang w:eastAsia="ru-RU"/>
        </w:rPr>
        <w:t>ние Моздокского района РСО-Алания</w:t>
      </w:r>
    </w:p>
    <w:p w:rsidR="002B431E" w:rsidRPr="001E520B" w:rsidRDefault="002B431E" w:rsidP="00AB4F4C">
      <w:pPr>
        <w:spacing w:after="0" w:line="240" w:lineRule="auto"/>
        <w:ind w:firstLine="709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В соответствии с Федера</w:t>
      </w:r>
      <w:r>
        <w:rPr>
          <w:rFonts w:ascii="Bookman Old Style" w:hAnsi="Bookman Old Style" w:cs="Calibri"/>
          <w:sz w:val="24"/>
          <w:szCs w:val="24"/>
          <w:lang w:eastAsia="ru-RU"/>
        </w:rPr>
        <w:t>льным законом от 06.10.2003г. №131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-ФЗ «Об 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б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щих принципах организации местного самоуправления в Российской Федер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ции», Уставом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, </w:t>
      </w:r>
      <w:r>
        <w:rPr>
          <w:rFonts w:ascii="Bookman Old Style" w:hAnsi="Bookman Old Style"/>
          <w:sz w:val="24"/>
          <w:szCs w:val="24"/>
        </w:rPr>
        <w:t>Собрание представителей Притеречного сельского поселения Моздокского района РСО-Алания,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решило:</w:t>
      </w:r>
    </w:p>
    <w:p w:rsidR="002B431E" w:rsidRPr="001E520B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3C4BFA">
      <w:pPr>
        <w:spacing w:after="0" w:line="240" w:lineRule="auto"/>
        <w:ind w:right="-1"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1. Утвердить Порядок управления и распоряжения имуществом, наход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щимся в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согласно приложению, к насто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щему решению.</w:t>
      </w:r>
    </w:p>
    <w:p w:rsidR="002B431E" w:rsidRPr="00210C41" w:rsidRDefault="002B431E" w:rsidP="003C4BFA">
      <w:pPr>
        <w:spacing w:after="0" w:line="240" w:lineRule="auto"/>
        <w:ind w:right="-1"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201BF4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201BF4">
        <w:rPr>
          <w:rFonts w:ascii="Bookman Old Style" w:hAnsi="Bookman Old Style" w:cs="Calibri"/>
          <w:sz w:val="24"/>
          <w:szCs w:val="24"/>
          <w:lang w:eastAsia="ru-RU"/>
        </w:rPr>
        <w:t xml:space="preserve">2. Решение </w:t>
      </w:r>
      <w:r w:rsidRPr="00201BF4">
        <w:rPr>
          <w:rFonts w:ascii="Bookman Old Style" w:hAnsi="Bookman Old Style"/>
          <w:sz w:val="24"/>
          <w:szCs w:val="24"/>
        </w:rPr>
        <w:t>Собрание</w:t>
      </w:r>
      <w:r>
        <w:rPr>
          <w:rFonts w:ascii="Bookman Old Style" w:hAnsi="Bookman Old Style"/>
          <w:sz w:val="24"/>
          <w:szCs w:val="24"/>
        </w:rPr>
        <w:t xml:space="preserve"> представителей Притеречного</w:t>
      </w:r>
      <w:r w:rsidRPr="00201BF4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от 25.03.2011г. №7</w:t>
      </w:r>
      <w:r w:rsidRPr="00201BF4">
        <w:rPr>
          <w:rFonts w:ascii="Bookman Old Style" w:hAnsi="Bookman Old Style" w:cs="Calibri"/>
          <w:sz w:val="24"/>
          <w:szCs w:val="24"/>
          <w:lang w:eastAsia="ru-RU"/>
        </w:rPr>
        <w:t xml:space="preserve"> «О порядке управления и распоряжения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имуществом, находящимся в муниципальной собственности</w:t>
      </w:r>
      <w:r w:rsidRPr="00201BF4">
        <w:rPr>
          <w:rFonts w:ascii="Bookman Old Style" w:hAnsi="Bookman Old Style" w:cs="Calibri"/>
          <w:sz w:val="24"/>
          <w:szCs w:val="24"/>
          <w:lang w:eastAsia="ru-RU"/>
        </w:rPr>
        <w:t>» признать утратившим силу.</w:t>
      </w:r>
    </w:p>
    <w:p w:rsidR="002B431E" w:rsidRPr="00201BF4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8170A7" w:rsidRDefault="002B431E" w:rsidP="003C4BFA">
      <w:pPr>
        <w:pStyle w:val="ConsNormal"/>
        <w:widowControl/>
        <w:ind w:right="-1" w:firstLine="567"/>
        <w:jc w:val="both"/>
        <w:rPr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3. </w:t>
      </w:r>
      <w:r w:rsidRPr="00256D82">
        <w:rPr>
          <w:rFonts w:ascii="Bookman Old Style" w:hAnsi="Bookman Old Style"/>
          <w:sz w:val="24"/>
          <w:szCs w:val="24"/>
          <w:lang w:eastAsia="ru-RU"/>
        </w:rPr>
        <w:t>Обнародовать настоящее Решение на информационном стенде в зд</w:t>
      </w:r>
      <w:r w:rsidRPr="00256D82">
        <w:rPr>
          <w:rFonts w:ascii="Bookman Old Style" w:hAnsi="Bookman Old Style"/>
          <w:sz w:val="24"/>
          <w:szCs w:val="24"/>
          <w:lang w:eastAsia="ru-RU"/>
        </w:rPr>
        <w:t>а</w:t>
      </w:r>
      <w:r w:rsidRPr="00256D82">
        <w:rPr>
          <w:rFonts w:ascii="Bookman Old Style" w:hAnsi="Bookman Old Style"/>
          <w:sz w:val="24"/>
          <w:szCs w:val="24"/>
          <w:lang w:eastAsia="ru-RU"/>
        </w:rPr>
        <w:t xml:space="preserve">нии Администрации местного самоуправления </w:t>
      </w:r>
      <w:r>
        <w:rPr>
          <w:rFonts w:ascii="Bookman Old Style" w:hAnsi="Bookman Old Style"/>
          <w:sz w:val="24"/>
          <w:szCs w:val="24"/>
          <w:lang w:eastAsia="ru-RU"/>
        </w:rPr>
        <w:t>Притеречного</w:t>
      </w:r>
      <w:r w:rsidRPr="00256D82">
        <w:rPr>
          <w:rFonts w:ascii="Bookman Old Style" w:hAnsi="Bookman Old Style"/>
          <w:sz w:val="24"/>
          <w:szCs w:val="24"/>
          <w:lang w:eastAsia="ru-RU"/>
        </w:rPr>
        <w:t xml:space="preserve"> сельского посел</w:t>
      </w:r>
      <w:r w:rsidRPr="00256D82">
        <w:rPr>
          <w:rFonts w:ascii="Bookman Old Style" w:hAnsi="Bookman Old Style"/>
          <w:sz w:val="24"/>
          <w:szCs w:val="24"/>
          <w:lang w:eastAsia="ru-RU"/>
        </w:rPr>
        <w:t>е</w:t>
      </w:r>
      <w:r w:rsidRPr="00256D82">
        <w:rPr>
          <w:rFonts w:ascii="Bookman Old Style" w:hAnsi="Bookman Old Style"/>
          <w:sz w:val="24"/>
          <w:szCs w:val="24"/>
          <w:lang w:eastAsia="ru-RU"/>
        </w:rPr>
        <w:t>ния и разместить на официальном сайте Администрации местного самоупра</w:t>
      </w:r>
      <w:r w:rsidRPr="00256D82">
        <w:rPr>
          <w:rFonts w:ascii="Bookman Old Style" w:hAnsi="Bookman Old Style"/>
          <w:sz w:val="24"/>
          <w:szCs w:val="24"/>
          <w:lang w:eastAsia="ru-RU"/>
        </w:rPr>
        <w:t>в</w:t>
      </w:r>
      <w:r w:rsidRPr="00256D82">
        <w:rPr>
          <w:rFonts w:ascii="Bookman Old Style" w:hAnsi="Bookman Old Style"/>
          <w:sz w:val="24"/>
          <w:szCs w:val="24"/>
          <w:lang w:eastAsia="ru-RU"/>
        </w:rPr>
        <w:t xml:space="preserve">ления </w:t>
      </w:r>
      <w:r>
        <w:rPr>
          <w:rFonts w:ascii="Bookman Old Style" w:hAnsi="Bookman Old Style"/>
          <w:sz w:val="24"/>
          <w:szCs w:val="24"/>
          <w:lang w:eastAsia="ru-RU"/>
        </w:rPr>
        <w:t>Притеречного</w:t>
      </w:r>
      <w:r w:rsidRPr="00256D82">
        <w:rPr>
          <w:rFonts w:ascii="Bookman Old Style" w:hAnsi="Bookman Old Style"/>
          <w:sz w:val="24"/>
          <w:szCs w:val="24"/>
          <w:lang w:eastAsia="ru-RU"/>
        </w:rPr>
        <w:t xml:space="preserve"> сельского</w:t>
      </w:r>
      <w:r>
        <w:rPr>
          <w:rFonts w:ascii="Bookman Old Style" w:hAnsi="Bookman Old Style"/>
          <w:sz w:val="24"/>
          <w:szCs w:val="24"/>
          <w:lang w:eastAsia="ru-RU"/>
        </w:rPr>
        <w:t xml:space="preserve"> поселения в сети «интернет»</w:t>
      </w:r>
      <w:r>
        <w:rPr>
          <w:rFonts w:ascii="Bookman Old Style" w:hAnsi="Bookman Old Style"/>
          <w:sz w:val="24"/>
          <w:szCs w:val="24"/>
        </w:rPr>
        <w:t xml:space="preserve"> притеречный.рф.</w:t>
      </w:r>
    </w:p>
    <w:p w:rsidR="002B431E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2B431E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  <w:r>
        <w:rPr>
          <w:rFonts w:ascii="Bookman Old Style" w:hAnsi="Bookman Old Style"/>
          <w:sz w:val="24"/>
          <w:szCs w:val="24"/>
          <w:lang w:eastAsia="ru-RU"/>
        </w:rPr>
        <w:t>4.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Настоящее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решение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вступает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в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силу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с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момента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официального</w:t>
      </w:r>
      <w:r>
        <w:rPr>
          <w:rFonts w:ascii="Bookman Old Style" w:hAnsi="Bookman Old Style" w:cs="Cambria"/>
          <w:sz w:val="24"/>
          <w:szCs w:val="24"/>
          <w:lang w:eastAsia="ru-RU"/>
        </w:rPr>
        <w:t xml:space="preserve"> 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опублик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о</w:t>
      </w:r>
      <w:r w:rsidRPr="008170A7">
        <w:rPr>
          <w:rFonts w:ascii="Bookman Old Style" w:hAnsi="Bookman Old Style" w:cs="Cambria"/>
          <w:sz w:val="24"/>
          <w:szCs w:val="24"/>
          <w:lang w:eastAsia="ru-RU"/>
        </w:rPr>
        <w:t>вания</w:t>
      </w:r>
      <w:r w:rsidRPr="008170A7">
        <w:rPr>
          <w:rFonts w:ascii="Bookman Old Style" w:hAnsi="Bookman Old Style"/>
          <w:sz w:val="24"/>
          <w:szCs w:val="24"/>
          <w:lang w:eastAsia="ru-RU"/>
        </w:rPr>
        <w:t>.</w:t>
      </w:r>
    </w:p>
    <w:p w:rsidR="002B431E" w:rsidRPr="008170A7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  <w:lang w:eastAsia="ru-RU"/>
        </w:rPr>
      </w:pPr>
    </w:p>
    <w:p w:rsidR="002B431E" w:rsidRPr="001E520B" w:rsidRDefault="002B431E" w:rsidP="003C4BFA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5. Контроль за исполнением настоящего решения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оставляю за собой.</w:t>
      </w:r>
    </w:p>
    <w:p w:rsidR="002B431E" w:rsidRPr="001E520B" w:rsidRDefault="002B431E" w:rsidP="00B751C2">
      <w:pPr>
        <w:spacing w:after="0" w:line="240" w:lineRule="auto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552EA7">
      <w:pPr>
        <w:spacing w:after="0"/>
        <w:jc w:val="right"/>
        <w:rPr>
          <w:noProof/>
          <w:lang w:eastAsia="ru-RU"/>
        </w:rPr>
      </w:pPr>
    </w:p>
    <w:p w:rsidR="002B431E" w:rsidRDefault="002B431E" w:rsidP="00552EA7">
      <w:pPr>
        <w:spacing w:after="0"/>
        <w:jc w:val="right"/>
        <w:rPr>
          <w:noProof/>
          <w:lang w:eastAsia="ru-RU"/>
        </w:rPr>
      </w:pPr>
    </w:p>
    <w:p w:rsidR="002B431E" w:rsidRDefault="002B431E" w:rsidP="00210C41">
      <w:pPr>
        <w:tabs>
          <w:tab w:val="left" w:pos="0"/>
        </w:tabs>
        <w:spacing w:after="0" w:line="240" w:lineRule="auto"/>
        <w:rPr>
          <w:rFonts w:ascii="Bookman Old Style" w:hAnsi="Bookman Old Style"/>
          <w:noProof/>
          <w:sz w:val="24"/>
          <w:szCs w:val="24"/>
          <w:lang w:eastAsia="ru-RU"/>
        </w:rPr>
      </w:pPr>
      <w:r w:rsidRPr="00201BF4">
        <w:rPr>
          <w:rFonts w:ascii="Bookman Old Style" w:hAnsi="Bookman Old Style"/>
          <w:noProof/>
          <w:sz w:val="24"/>
          <w:szCs w:val="24"/>
          <w:lang w:eastAsia="ru-RU"/>
        </w:rPr>
        <w:t xml:space="preserve">Глава </w:t>
      </w:r>
      <w:r>
        <w:rPr>
          <w:rFonts w:ascii="Bookman Old Style" w:hAnsi="Bookman Old Style"/>
          <w:noProof/>
          <w:sz w:val="24"/>
          <w:szCs w:val="24"/>
          <w:lang w:eastAsia="ru-RU"/>
        </w:rPr>
        <w:t>Притеречного</w:t>
      </w:r>
    </w:p>
    <w:p w:rsidR="002B431E" w:rsidRPr="00201BF4" w:rsidRDefault="002B431E" w:rsidP="00210C41">
      <w:pPr>
        <w:tabs>
          <w:tab w:val="left" w:pos="585"/>
          <w:tab w:val="left" w:pos="7260"/>
        </w:tabs>
        <w:spacing w:after="0" w:line="240" w:lineRule="auto"/>
        <w:rPr>
          <w:rFonts w:ascii="Bookman Old Style" w:hAnsi="Bookman Old Style"/>
          <w:noProof/>
          <w:sz w:val="24"/>
          <w:szCs w:val="24"/>
          <w:lang w:eastAsia="ru-RU"/>
        </w:rPr>
      </w:pPr>
      <w:r w:rsidRPr="00201BF4">
        <w:rPr>
          <w:rFonts w:ascii="Bookman Old Style" w:hAnsi="Bookman Old Style"/>
          <w:noProof/>
          <w:sz w:val="24"/>
          <w:szCs w:val="24"/>
          <w:lang w:eastAsia="ru-RU"/>
        </w:rPr>
        <w:t>сельского поселения</w:t>
      </w:r>
      <w:r>
        <w:rPr>
          <w:rFonts w:ascii="Bookman Old Style" w:hAnsi="Bookman Old Style"/>
          <w:noProof/>
          <w:sz w:val="24"/>
          <w:szCs w:val="24"/>
          <w:lang w:eastAsia="ru-RU"/>
        </w:rPr>
        <w:tab/>
        <w:t>Лунович И.Л.</w:t>
      </w:r>
    </w:p>
    <w:p w:rsidR="002B431E" w:rsidRDefault="002B431E" w:rsidP="00210C41">
      <w:pPr>
        <w:spacing w:after="0" w:line="240" w:lineRule="auto"/>
        <w:jc w:val="right"/>
        <w:rPr>
          <w:noProof/>
          <w:lang w:eastAsia="ru-RU"/>
        </w:rPr>
      </w:pPr>
    </w:p>
    <w:p w:rsidR="002B431E" w:rsidRDefault="002B431E" w:rsidP="00552EA7">
      <w:pPr>
        <w:spacing w:after="0"/>
        <w:jc w:val="right"/>
        <w:rPr>
          <w:noProof/>
          <w:lang w:eastAsia="ru-RU"/>
        </w:rPr>
      </w:pPr>
    </w:p>
    <w:p w:rsidR="002B431E" w:rsidRDefault="002B431E" w:rsidP="00552EA7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:rsidR="002B431E" w:rsidRDefault="002B431E" w:rsidP="00552EA7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:rsidR="002B431E" w:rsidRDefault="002B431E" w:rsidP="00552EA7">
      <w:pPr>
        <w:spacing w:after="0"/>
        <w:jc w:val="right"/>
        <w:rPr>
          <w:rFonts w:ascii="Bookman Old Style" w:hAnsi="Bookman Old Style"/>
          <w:sz w:val="20"/>
          <w:szCs w:val="20"/>
        </w:rPr>
      </w:pPr>
    </w:p>
    <w:p w:rsidR="002B431E" w:rsidRPr="004271D2" w:rsidRDefault="002B431E" w:rsidP="005457EF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4271D2">
        <w:rPr>
          <w:rFonts w:ascii="Bookman Old Style" w:hAnsi="Bookman Old Style"/>
          <w:i/>
          <w:sz w:val="20"/>
          <w:szCs w:val="20"/>
        </w:rPr>
        <w:t>Приложение</w:t>
      </w:r>
    </w:p>
    <w:p w:rsidR="002B431E" w:rsidRPr="004271D2" w:rsidRDefault="002B431E" w:rsidP="005457EF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 w:rsidRPr="004271D2">
        <w:rPr>
          <w:rFonts w:ascii="Bookman Old Style" w:hAnsi="Bookman Old Style"/>
          <w:i/>
          <w:sz w:val="20"/>
          <w:szCs w:val="20"/>
        </w:rPr>
        <w:t>к решению Собрания представителей</w:t>
      </w:r>
    </w:p>
    <w:p w:rsidR="002B431E" w:rsidRPr="004271D2" w:rsidRDefault="002B431E" w:rsidP="005457EF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 xml:space="preserve">Притеречного сельского </w:t>
      </w:r>
      <w:r w:rsidRPr="004271D2">
        <w:rPr>
          <w:rFonts w:ascii="Bookman Old Style" w:hAnsi="Bookman Old Style"/>
          <w:i/>
          <w:sz w:val="20"/>
          <w:szCs w:val="20"/>
        </w:rPr>
        <w:t>поселения</w:t>
      </w:r>
    </w:p>
    <w:p w:rsidR="002B431E" w:rsidRPr="00210C41" w:rsidRDefault="002B431E" w:rsidP="005457EF">
      <w:pPr>
        <w:spacing w:after="0" w:line="240" w:lineRule="auto"/>
        <w:ind w:left="5103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от 29.12.2018 года №24</w:t>
      </w:r>
    </w:p>
    <w:p w:rsidR="002B431E" w:rsidRPr="001E520B" w:rsidRDefault="002B431E" w:rsidP="00B751C2">
      <w:pPr>
        <w:spacing w:after="0" w:line="240" w:lineRule="auto"/>
        <w:ind w:firstLine="709"/>
        <w:jc w:val="center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B751C2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Pr="001E520B" w:rsidRDefault="002B431E" w:rsidP="00B751C2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Порядок </w:t>
      </w:r>
    </w:p>
    <w:p w:rsidR="002B431E" w:rsidRDefault="002B431E" w:rsidP="00B751C2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управления и распоряжения имуществом, находящимся </w:t>
      </w:r>
    </w:p>
    <w:p w:rsidR="002B431E" w:rsidRPr="001E520B" w:rsidRDefault="002B431E" w:rsidP="00B751C2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в собственности муниципального образования – </w:t>
      </w:r>
      <w:r>
        <w:rPr>
          <w:rFonts w:ascii="Bookman Old Style" w:hAnsi="Bookman Old Style" w:cs="Calibri"/>
          <w:b/>
          <w:sz w:val="24"/>
          <w:szCs w:val="24"/>
          <w:lang w:eastAsia="ru-RU"/>
        </w:rPr>
        <w:t>Притеречное</w:t>
      </w:r>
      <w:r w:rsidRPr="00552EA7">
        <w:rPr>
          <w:rFonts w:ascii="Bookman Old Style" w:hAnsi="Bookman Old Style" w:cs="Calibri"/>
          <w:b/>
          <w:sz w:val="24"/>
          <w:szCs w:val="24"/>
          <w:lang w:eastAsia="ru-RU"/>
        </w:rPr>
        <w:t xml:space="preserve"> сельское поселение Моздокского района РСО-Алания</w:t>
      </w:r>
    </w:p>
    <w:p w:rsidR="002B431E" w:rsidRPr="001E520B" w:rsidRDefault="002B431E" w:rsidP="00B751C2">
      <w:pPr>
        <w:spacing w:after="0" w:line="240" w:lineRule="auto"/>
        <w:ind w:firstLine="709"/>
        <w:jc w:val="center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AB4F4C">
      <w:pPr>
        <w:spacing w:after="0" w:line="240" w:lineRule="auto"/>
        <w:ind w:firstLine="709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Pr="001E520B" w:rsidRDefault="002B431E" w:rsidP="000F7CDD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1. Общие положения</w:t>
      </w:r>
    </w:p>
    <w:p w:rsidR="002B431E" w:rsidRPr="001E520B" w:rsidRDefault="002B431E" w:rsidP="00AB4F4C">
      <w:pPr>
        <w:spacing w:after="0" w:line="240" w:lineRule="auto"/>
        <w:ind w:firstLine="709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1.1. Настоящий Порядок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управления и распоряжения имуществом, нах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дящимся в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 сел</w:t>
      </w:r>
      <w:r>
        <w:rPr>
          <w:rFonts w:ascii="Bookman Old Style" w:hAnsi="Bookman Old Style" w:cs="Calibri"/>
          <w:sz w:val="24"/>
          <w:szCs w:val="24"/>
          <w:lang w:eastAsia="ru-RU"/>
        </w:rPr>
        <w:t>ь</w:t>
      </w:r>
      <w:r>
        <w:rPr>
          <w:rFonts w:ascii="Bookman Old Style" w:hAnsi="Bookman Old Style" w:cs="Calibri"/>
          <w:sz w:val="24"/>
          <w:szCs w:val="24"/>
          <w:lang w:eastAsia="ru-RU"/>
        </w:rPr>
        <w:t>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(далее по тексту – Порядок) устанавливает основные цели и задачи управления и распоряжения имуществом, наход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щимся в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(далее -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пальное имущество), определяет порядок управления и распоряжения мун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ципальным имуществом, порядок формирования, учета, управления и расп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ряжения имуществом, составляющим муниципальную казну, требования к осуществлению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контроля за соблюдением порядка управления и распоряжения муниципальным имуществом.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1.3. Действие настоящего Положения не распространяется на правоотн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шения по распоряжению природными ресурсами, средствами бюджета мун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й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2. Полномочия органов местного самоуправления в отношении м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ниципального имущества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2.1. К полномочиям Собрания представителей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 сельского п</w:t>
      </w:r>
      <w:r>
        <w:rPr>
          <w:rFonts w:ascii="Bookman Old Style" w:hAnsi="Bookman Old Style" w:cs="Calibri"/>
          <w:sz w:val="24"/>
          <w:szCs w:val="24"/>
          <w:lang w:eastAsia="ru-RU"/>
        </w:rPr>
        <w:t>о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относится: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2.1.1. Определение порядка управления и распоряжения имуществом, 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ходящимся в муниципальной собственности.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2.1.2. Определение порядка принятия решения об условиях приватизации муниципального иму</w:t>
      </w:r>
      <w:bookmarkStart w:id="0" w:name="_GoBack"/>
      <w:bookmarkEnd w:id="0"/>
      <w:r w:rsidRPr="001E520B">
        <w:rPr>
          <w:rFonts w:ascii="Bookman Old Style" w:hAnsi="Bookman Old Style" w:cs="Calibri"/>
          <w:sz w:val="24"/>
          <w:szCs w:val="24"/>
          <w:lang w:eastAsia="ru-RU"/>
        </w:rPr>
        <w:t>щества, принятие прогнозного плана (программы) прив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тизации муниципального имущества, утверждение отчетов об исполнении пр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гнозного плана (программы) приватизации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2.1.3. Принятие решения о передаче муниципального недвижимого им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щества из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</w:t>
      </w:r>
      <w:r>
        <w:rPr>
          <w:rFonts w:ascii="Bookman Old Style" w:hAnsi="Bookman Old Style" w:cs="Calibri"/>
          <w:sz w:val="24"/>
          <w:szCs w:val="24"/>
          <w:lang w:eastAsia="ru-RU"/>
        </w:rPr>
        <w:t>и</w:t>
      </w:r>
      <w:r>
        <w:rPr>
          <w:rFonts w:ascii="Bookman Old Style" w:hAnsi="Bookman Old Style" w:cs="Calibri"/>
          <w:sz w:val="24"/>
          <w:szCs w:val="24"/>
          <w:lang w:eastAsia="ru-RU"/>
        </w:rPr>
        <w:t>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 федеральную собственность, собственность Республики Северная Осетия-Алания, в собс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венность иного муниципального образования, в том числе при разграничении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2.1.4. Принятие решения об отчуждении недвижимого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iCs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2.1.5. Определение порядка принятия решений о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iCs/>
          <w:sz w:val="24"/>
          <w:szCs w:val="24"/>
        </w:rPr>
        <w:t>создании, реорганиз</w:t>
      </w:r>
      <w:r w:rsidRPr="001E520B">
        <w:rPr>
          <w:rFonts w:ascii="Bookman Old Style" w:hAnsi="Bookman Old Style" w:cs="Calibri"/>
          <w:iCs/>
          <w:sz w:val="24"/>
          <w:szCs w:val="24"/>
        </w:rPr>
        <w:t>а</w:t>
      </w:r>
      <w:r w:rsidRPr="001E520B">
        <w:rPr>
          <w:rFonts w:ascii="Bookman Old Style" w:hAnsi="Bookman Old Style" w:cs="Calibri"/>
          <w:iCs/>
          <w:sz w:val="24"/>
          <w:szCs w:val="24"/>
        </w:rPr>
        <w:t>ции и ликвидации муниципальных предприятий, учреждений и участия в х</w:t>
      </w:r>
      <w:r w:rsidRPr="001E520B">
        <w:rPr>
          <w:rFonts w:ascii="Bookman Old Style" w:hAnsi="Bookman Old Style" w:cs="Calibri"/>
          <w:iCs/>
          <w:sz w:val="24"/>
          <w:szCs w:val="24"/>
        </w:rPr>
        <w:t>о</w:t>
      </w:r>
      <w:r w:rsidRPr="001E520B">
        <w:rPr>
          <w:rFonts w:ascii="Bookman Old Style" w:hAnsi="Bookman Old Style" w:cs="Calibri"/>
          <w:iCs/>
          <w:sz w:val="24"/>
          <w:szCs w:val="24"/>
        </w:rPr>
        <w:t>зяйственных обществах.</w:t>
      </w:r>
    </w:p>
    <w:p w:rsidR="002B431E" w:rsidRPr="001E520B" w:rsidRDefault="002B431E" w:rsidP="004271D2">
      <w:pPr>
        <w:shd w:val="clear" w:color="auto" w:fill="FFFFFF"/>
        <w:tabs>
          <w:tab w:val="left" w:pos="1222"/>
        </w:tabs>
        <w:spacing w:after="0" w:line="240" w:lineRule="auto"/>
        <w:ind w:right="6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2.1.6. Принятие решения об участии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Пр</w:t>
      </w:r>
      <w:r>
        <w:rPr>
          <w:rFonts w:ascii="Bookman Old Style" w:hAnsi="Bookman Old Style" w:cs="Calibri"/>
          <w:sz w:val="24"/>
          <w:szCs w:val="24"/>
          <w:lang w:eastAsia="ru-RU"/>
        </w:rPr>
        <w:t>и</w:t>
      </w:r>
      <w:r>
        <w:rPr>
          <w:rFonts w:ascii="Bookman Old Style" w:hAnsi="Bookman Old Style" w:cs="Calibri"/>
          <w:sz w:val="24"/>
          <w:szCs w:val="24"/>
          <w:lang w:eastAsia="ru-RU"/>
        </w:rPr>
        <w:t>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</w:rPr>
        <w:t xml:space="preserve"> в создании х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зяйственного общества (в том числе межмуниципального), порядке этого уч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стия, а также о выходе из хозяйственного общества.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927FC3">
        <w:rPr>
          <w:rFonts w:ascii="Bookman Old Style" w:hAnsi="Bookman Old Style" w:cs="Calibri"/>
          <w:sz w:val="24"/>
          <w:szCs w:val="24"/>
          <w:lang w:eastAsia="ru-RU"/>
        </w:rPr>
        <w:t xml:space="preserve">2.1.7. Осуществление прав собственника </w:t>
      </w:r>
      <w:r w:rsidRPr="00927FC3">
        <w:rPr>
          <w:rFonts w:ascii="Bookman Old Style" w:hAnsi="Bookman Old Style" w:cs="Calibri"/>
          <w:sz w:val="24"/>
          <w:szCs w:val="24"/>
        </w:rPr>
        <w:t>имущества муниципального ун</w:t>
      </w:r>
      <w:r w:rsidRPr="00927FC3">
        <w:rPr>
          <w:rFonts w:ascii="Bookman Old Style" w:hAnsi="Bookman Old Style" w:cs="Calibri"/>
          <w:sz w:val="24"/>
          <w:szCs w:val="24"/>
        </w:rPr>
        <w:t>и</w:t>
      </w:r>
      <w:r w:rsidRPr="00927FC3">
        <w:rPr>
          <w:rFonts w:ascii="Bookman Old Style" w:hAnsi="Bookman Old Style" w:cs="Calibri"/>
          <w:sz w:val="24"/>
          <w:szCs w:val="24"/>
        </w:rPr>
        <w:t>тарного предприятия в пределах, установленных решением Собрания пре</w:t>
      </w:r>
      <w:r w:rsidRPr="00927FC3">
        <w:rPr>
          <w:rFonts w:ascii="Bookman Old Style" w:hAnsi="Bookman Old Style" w:cs="Calibri"/>
          <w:sz w:val="24"/>
          <w:szCs w:val="24"/>
        </w:rPr>
        <w:t>д</w:t>
      </w:r>
      <w:r w:rsidRPr="00927FC3">
        <w:rPr>
          <w:rFonts w:ascii="Bookman Old Style" w:hAnsi="Bookman Old Style" w:cs="Calibri"/>
          <w:sz w:val="24"/>
          <w:szCs w:val="24"/>
        </w:rPr>
        <w:t xml:space="preserve">ставителей </w:t>
      </w:r>
      <w:r>
        <w:rPr>
          <w:rFonts w:ascii="Bookman Old Style" w:hAnsi="Bookman Old Style" w:cs="Calibri"/>
          <w:sz w:val="24"/>
          <w:szCs w:val="24"/>
        </w:rPr>
        <w:t>Притеречного</w:t>
      </w:r>
      <w:r w:rsidRPr="00927FC3">
        <w:rPr>
          <w:rFonts w:ascii="Bookman Old Style" w:hAnsi="Bookman Old Style" w:cs="Calibri"/>
          <w:sz w:val="24"/>
          <w:szCs w:val="24"/>
        </w:rPr>
        <w:t xml:space="preserve"> сельского поселения Моздокского района РСО-Алания.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2.1.</w:t>
      </w:r>
      <w:r>
        <w:rPr>
          <w:rFonts w:ascii="Bookman Old Style" w:hAnsi="Bookman Old Style" w:cs="Calibri"/>
          <w:sz w:val="24"/>
          <w:szCs w:val="24"/>
          <w:lang w:eastAsia="ru-RU"/>
        </w:rPr>
        <w:t>8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. Иные полномочия, предусмотренные законодательством Российской Федерации, муниципальными нормативными правовыми актами Собрания представителей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 сельского поселения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 настоящим Порядком.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 К полномочиям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</w:t>
      </w:r>
      <w:r>
        <w:rPr>
          <w:rFonts w:ascii="Bookman Old Style" w:hAnsi="Bookman Old Style" w:cs="Calibri"/>
          <w:sz w:val="24"/>
          <w:szCs w:val="24"/>
          <w:lang w:eastAsia="ru-RU"/>
        </w:rPr>
        <w:t>ч</w:t>
      </w:r>
      <w:r>
        <w:rPr>
          <w:rFonts w:ascii="Bookman Old Style" w:hAnsi="Bookman Old Style" w:cs="Calibri"/>
          <w:sz w:val="24"/>
          <w:szCs w:val="24"/>
          <w:lang w:eastAsia="ru-RU"/>
        </w:rPr>
        <w:t>ного сельского поселения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района относится: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2.2.1. Подготовка и внесение Собранию представителей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 сельского поселения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предложений о приват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зации муниципального имущества.</w:t>
      </w:r>
    </w:p>
    <w:p w:rsidR="002B431E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2.2.2.</w:t>
      </w:r>
      <w:r w:rsidRPr="001E520B">
        <w:rPr>
          <w:rFonts w:ascii="Bookman Old Style" w:hAnsi="Bookman Old Style" w:cs="Calibri"/>
          <w:sz w:val="24"/>
          <w:szCs w:val="24"/>
        </w:rPr>
        <w:t xml:space="preserve"> Передача муниципального имущества в пользование физическим и юридическим лицам, органам государствен</w:t>
      </w:r>
      <w:r>
        <w:rPr>
          <w:rFonts w:ascii="Bookman Old Style" w:hAnsi="Bookman Old Style" w:cs="Calibri"/>
          <w:sz w:val="24"/>
          <w:szCs w:val="24"/>
        </w:rPr>
        <w:t>ной власти Российской Федерации и</w:t>
      </w:r>
      <w:r w:rsidRPr="001E520B">
        <w:rPr>
          <w:rFonts w:ascii="Bookman Old Style" w:hAnsi="Bookman Old Style" w:cs="Calibri"/>
          <w:sz w:val="24"/>
          <w:szCs w:val="24"/>
        </w:rPr>
        <w:t xml:space="preserve"> органам государственной власти Республики Северная Осетия-Алания отч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 xml:space="preserve">ждает и совершает иные сделки в соответствии с федеральными законами, законами Республики Северная Осетия-Алания и муниципальными правовыми актами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з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2.2.3. Принятие имущества в муниципальную собственность.</w:t>
      </w:r>
    </w:p>
    <w:p w:rsidR="002B431E" w:rsidRPr="001E520B" w:rsidRDefault="002B431E" w:rsidP="004271D2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2.2.4. 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Осуществление ф</w:t>
      </w:r>
      <w:r w:rsidRPr="00927FC3">
        <w:rPr>
          <w:rFonts w:ascii="Bookman Old Style" w:hAnsi="Bookman Old Style" w:cs="Calibri"/>
          <w:sz w:val="24"/>
          <w:szCs w:val="24"/>
        </w:rPr>
        <w:t xml:space="preserve">ункций и полномочий учредителя муниципального унитарного предприятия от имени муниципального образования </w:t>
      </w:r>
      <w:r>
        <w:rPr>
          <w:rFonts w:ascii="Bookman Old Style" w:hAnsi="Bookman Old Style" w:cs="Calibri"/>
          <w:sz w:val="24"/>
          <w:szCs w:val="24"/>
        </w:rPr>
        <w:t>–Ново-Осетинское сельское поселение Моздокского</w:t>
      </w:r>
      <w:r w:rsidRPr="00927FC3">
        <w:rPr>
          <w:rFonts w:ascii="Bookman Old Style" w:hAnsi="Bookman Old Style" w:cs="Calibri"/>
          <w:sz w:val="24"/>
          <w:szCs w:val="24"/>
        </w:rPr>
        <w:t xml:space="preserve"> район</w:t>
      </w:r>
      <w:r>
        <w:rPr>
          <w:rFonts w:ascii="Bookman Old Style" w:hAnsi="Bookman Old Style" w:cs="Calibri"/>
          <w:sz w:val="24"/>
          <w:szCs w:val="24"/>
        </w:rPr>
        <w:t>а</w:t>
      </w:r>
      <w:r w:rsidRPr="00927FC3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2.2.5.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 xml:space="preserve">Осуществление прав собственника </w:t>
      </w:r>
      <w:r w:rsidRPr="00927FC3">
        <w:rPr>
          <w:rFonts w:ascii="Bookman Old Style" w:hAnsi="Bookman Old Style" w:cs="Calibri"/>
          <w:sz w:val="24"/>
          <w:szCs w:val="24"/>
        </w:rPr>
        <w:t>имущества муниципального ун</w:t>
      </w:r>
      <w:r w:rsidRPr="00927FC3">
        <w:rPr>
          <w:rFonts w:ascii="Bookman Old Style" w:hAnsi="Bookman Old Style" w:cs="Calibri"/>
          <w:sz w:val="24"/>
          <w:szCs w:val="24"/>
        </w:rPr>
        <w:t>и</w:t>
      </w:r>
      <w:r w:rsidRPr="00927FC3">
        <w:rPr>
          <w:rFonts w:ascii="Bookman Old Style" w:hAnsi="Bookman Old Style" w:cs="Calibri"/>
          <w:sz w:val="24"/>
          <w:szCs w:val="24"/>
        </w:rPr>
        <w:t>тарного предприятия в пределах, установленных решением Собрания пре</w:t>
      </w:r>
      <w:r w:rsidRPr="00927FC3">
        <w:rPr>
          <w:rFonts w:ascii="Bookman Old Style" w:hAnsi="Bookman Old Style" w:cs="Calibri"/>
          <w:sz w:val="24"/>
          <w:szCs w:val="24"/>
        </w:rPr>
        <w:t>д</w:t>
      </w:r>
      <w:r w:rsidRPr="00927FC3">
        <w:rPr>
          <w:rFonts w:ascii="Bookman Old Style" w:hAnsi="Bookman Old Style" w:cs="Calibri"/>
          <w:sz w:val="24"/>
          <w:szCs w:val="24"/>
        </w:rPr>
        <w:t xml:space="preserve">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 w:rsidRPr="00927FC3">
        <w:rPr>
          <w:rFonts w:ascii="Bookman Old Style" w:hAnsi="Bookman Old Style" w:cs="Calibri"/>
          <w:sz w:val="24"/>
          <w:szCs w:val="24"/>
        </w:rPr>
        <w:t xml:space="preserve"> сельского поселения Моздокского района.</w:t>
      </w:r>
    </w:p>
    <w:p w:rsidR="002B431E" w:rsidRPr="001E520B" w:rsidRDefault="002B431E" w:rsidP="004271D2">
      <w:pPr>
        <w:shd w:val="clear" w:color="auto" w:fill="FFFFFF"/>
        <w:spacing w:after="0" w:line="240" w:lineRule="auto"/>
        <w:ind w:right="6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2.2.6. Осуществление функций и полномочий учредителя и собственника имущества муниципального учреждения.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2.2.7. Ведение реестра муниципального имущества, </w:t>
      </w:r>
      <w:r w:rsidRPr="001E520B">
        <w:rPr>
          <w:rFonts w:ascii="Bookman Old Style" w:hAnsi="Bookman Old Style" w:cs="Calibri"/>
          <w:sz w:val="24"/>
          <w:szCs w:val="24"/>
        </w:rPr>
        <w:t>обеспечение учета муниципального имущества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2.2.8. Приобретение имущества в связи с изъятием земельных участков для муниципальных нужд.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2.2.9. Формирование муниципальной казны из имущества, не закрепле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ного за муниципальными организациями.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2.2.10. 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Передача имущества муниципальным унитарным предприятиям в хозяйственное ведение, муниципальным казенным предприятиям и муниц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пальным учреждениям в оперативное управление, правомерное муниципал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 xml:space="preserve">ного </w:t>
      </w:r>
      <w:r w:rsidRPr="00927FC3">
        <w:rPr>
          <w:rFonts w:ascii="Bookman Old Style" w:hAnsi="Bookman Old Style" w:cs="Calibri"/>
          <w:sz w:val="24"/>
          <w:szCs w:val="24"/>
        </w:rPr>
        <w:t>имущества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изъятие из оперативного управления или хозяйственного в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дения</w:t>
      </w:r>
      <w:r w:rsidRPr="00927FC3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2.2.11.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Принятие решения об отчуждении движимого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2.2.12. Организация </w:t>
      </w:r>
      <w:r w:rsidRPr="001E520B">
        <w:rPr>
          <w:rFonts w:ascii="Bookman Old Style" w:hAnsi="Bookman Old Style" w:cs="Calibri"/>
          <w:sz w:val="24"/>
          <w:szCs w:val="24"/>
        </w:rPr>
        <w:t>приватизации муниципального имущества, в уст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новленном законом порядке.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2.2.13. Организация проведения </w:t>
      </w:r>
      <w:r w:rsidRPr="001E520B">
        <w:rPr>
          <w:rFonts w:ascii="Bookman Old Style" w:hAnsi="Bookman Old Style" w:cs="Calibri"/>
          <w:sz w:val="24"/>
          <w:szCs w:val="24"/>
        </w:rPr>
        <w:t>конкурсов или аукционов на право з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ключения договоров аренды, договоров безвозмездного пользования, догов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ров доверительного управления имуществом, иных договоров, предусматр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вающих переход прав в отношении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2.2.14. Осуществление контроля за целевым использованием имущества, переданным муниципальному образованию –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Притеречное 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сельское поселение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для исполнения отдельных государственных полномочий.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2.2.15. Обеспечение оценки муниципального имущества, в установленном законом порядке.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2.2.16. Участие в управлении коммерческими организациями иных форм собственности, в уставном капитале которых есть доля муниципальной собс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венности.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2.2.17. Осуществление контроля за использованием и сохранностью м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>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2.2.18. Принятие решения о передаче муниципального движимого имущ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ства из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 федеральную собственность, собственность Ре</w:t>
      </w:r>
      <w:r>
        <w:rPr>
          <w:rFonts w:ascii="Bookman Old Style" w:hAnsi="Bookman Old Style" w:cs="Calibri"/>
          <w:sz w:val="24"/>
          <w:szCs w:val="24"/>
          <w:lang w:eastAsia="ru-RU"/>
        </w:rPr>
        <w:t>спублики Северная Осетия-Алания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2.2.19. Утверждение перечня муниципального имущества, свободного от прав третьих лиц (за исключением имущественных прав некоммерческих 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ганизаций), которое может быть предоставлено социально ориентированным некоммерческим организациям </w:t>
      </w:r>
      <w:r w:rsidRPr="001E520B">
        <w:rPr>
          <w:rFonts w:ascii="Bookman Old Style" w:hAnsi="Bookman Old Style" w:cs="Calibri"/>
          <w:sz w:val="24"/>
          <w:szCs w:val="24"/>
        </w:rPr>
        <w:t>во владение и (или) в пользование на долг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срочной основе (в том числе по льготным ставкам арендной платы).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2.2.20. Утверждение перечня муниципального имущества, свободного от прав третьих лиц (</w:t>
      </w:r>
      <w:r w:rsidRPr="001E520B">
        <w:rPr>
          <w:rFonts w:ascii="Bookman Old Style" w:hAnsi="Bookman Old Style" w:cs="Calibri"/>
          <w:sz w:val="24"/>
          <w:szCs w:val="24"/>
        </w:rPr>
        <w:t>за исключением имущественных прав субъектов малого и среднего предпринимательства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), которое может быть предоставлено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во влад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а также может быть отчуждено на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 xml:space="preserve">возмездной основе в собственность субъектов малого и среднего предпринимательства в соответствии с </w:t>
      </w:r>
      <w:hyperlink r:id="rId7" w:history="1">
        <w:r w:rsidRPr="001E520B">
          <w:rPr>
            <w:rFonts w:ascii="Bookman Old Style" w:hAnsi="Bookman Old Style" w:cs="Calibri"/>
            <w:sz w:val="24"/>
            <w:szCs w:val="24"/>
          </w:rPr>
          <w:t>частью 2.1 статьи 9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Федерального закона от 22 июля 2008 года №159-ФЗ «Об особенностях отчуждения недвижимого имущества, находящег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 xml:space="preserve">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2.2.21. Иные полномочия, предусмотренные законодательством Росси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й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ской Федерации, муниципальными нормативными правовыми актами органов местного самоуправления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ск</w:t>
      </w:r>
      <w:r>
        <w:rPr>
          <w:rFonts w:ascii="Bookman Old Style" w:hAnsi="Bookman Old Style" w:cs="Calibri"/>
          <w:sz w:val="24"/>
          <w:szCs w:val="24"/>
          <w:lang w:eastAsia="ru-RU"/>
        </w:rPr>
        <w:t>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и настоящим Порядком.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3. Состав муниципальной собственности и порядок принятия им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щества в муниципальную собственность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3.1. Муниципальную собственность составляет муниципальное имущество казны и имущество, закрепленное за 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муниципальными предприятиями и м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ниципальными учреждениями на праве хозяйственного ведения и операти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в</w:t>
      </w:r>
      <w:r w:rsidRPr="00927FC3">
        <w:rPr>
          <w:rFonts w:ascii="Bookman Old Style" w:hAnsi="Bookman Old Style" w:cs="Calibri"/>
          <w:sz w:val="24"/>
          <w:szCs w:val="24"/>
          <w:lang w:eastAsia="ru-RU"/>
        </w:rPr>
        <w:t>ного управления.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 Муниципальная собственность формируется следующими способами:</w:t>
      </w:r>
    </w:p>
    <w:p w:rsidR="002B431E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3.2.1. Передача имущества в муниципальную собственность при разгр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ничении государственной собственности Российской Федерации на федерал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ную собственность, государственную собственность Республики Северная Ос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тия-Алания и муниципальную собственность, в том числе при передаче объе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к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тов федеральной собственности, объектов государственной собственности Ре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</w:t>
      </w:r>
      <w:r>
        <w:rPr>
          <w:rFonts w:ascii="Bookman Old Style" w:hAnsi="Bookman Old Style" w:cs="Calibri"/>
          <w:sz w:val="24"/>
          <w:szCs w:val="24"/>
          <w:lang w:eastAsia="ru-RU"/>
        </w:rPr>
        <w:t>публики Северная Осетия-Алания.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3.2.2. Создание недвижимого имущества, в том числе реконструкция об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ъ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ектов, за счет средств бюджета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3.2.3. Приобретение имущества в результате гражданско-правовых сделок (на основании договоров купли-продажи, мены, дарения или иных сделок, предусмотренных гражданским законодательством).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3.2.4. Получение продукции, плодов и доходов в результате использования муниципальной собственности.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3.2.5. Приобретение объектов недвижимости в связи с изъятием земел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ных участков для муниципальных нужд в соответствии с законодательством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3.2.6. Получение имущества на основании судебных актов судов судебной системы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3.2.7. Иными способами по иным основаниям, предусмотренным закон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3.3. В муниципальную собственность может быть принято имущество, к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торое может находиться в собственности муниципальных образований в соо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ветствии с Федеральным законом от 06.10.2003г.№131-ФЗ «Об общих принц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пах организации местного самоуправления в Российской Федерации».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Действия по принятию имущества в муниципальную собственность ос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ществляет Администрация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 занесением соответствующих сведений в 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естр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При принятии имущества в муниципальную собственность Администр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ция местного самоуправлениям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руководствуется законодательством Российской Федерации, прав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выми актами Республики Северная Осетия-Алания, муниципальными прав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выми актами органов местного самоуправления и условиями гражданско-правовых договоров.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При принятии имущества в муниципальную собственность объектов ф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деральной собственности, объектов государственной собственности Республ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ки Северная Осетия-Алания, собственности иных муниципальных образований Администрация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руководствуется п</w:t>
      </w:r>
      <w:r w:rsidRPr="001E520B">
        <w:rPr>
          <w:rFonts w:ascii="Bookman Old Style" w:hAnsi="Bookman Old Style" w:cs="Calibri"/>
          <w:sz w:val="24"/>
          <w:szCs w:val="24"/>
        </w:rPr>
        <w:t>остановлением Правительства Росси</w:t>
      </w:r>
      <w:r w:rsidRPr="001E520B">
        <w:rPr>
          <w:rFonts w:ascii="Bookman Old Style" w:hAnsi="Bookman Old Style" w:cs="Calibri"/>
          <w:sz w:val="24"/>
          <w:szCs w:val="24"/>
        </w:rPr>
        <w:t>й</w:t>
      </w:r>
      <w:r w:rsidRPr="001E520B">
        <w:rPr>
          <w:rFonts w:ascii="Bookman Old Style" w:hAnsi="Bookman Old Style" w:cs="Calibri"/>
          <w:sz w:val="24"/>
          <w:szCs w:val="24"/>
        </w:rPr>
        <w:t>ской Федерации от 13.06.2006г. №374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ность, из собственности субъекта Российской Федерации в федеральную со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ственность или муниципальную собственность, из муниципальной собственн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сти в федеральную собственность или собственность субъекта Российской Ф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дерации».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Администрация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 сельского пос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осуществляет все необходимые действия, связа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ные с регистрацией прав в отношении имущества в уполномоченных органах по совершению регистрационных действий, если законодательством Росси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й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ской Федерации возникновение таких прав обусловлено регистрацией в ук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занных органах.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 Право муниципальной собственности прекращается: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3.5.1. В случае гибели или уничтожения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3.5.2. При отчуждении муниципального имущества, в том числе в резул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тате заключения гражданско-правовых сделок (на основании договоров купли-продажи, мены, дарения или иных сделок, предусмотренных гражданским 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конодательством).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3.5.3. При передаче муниципального имущества в федеральную собстве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ность, собственность Республики Северная Осетия - Алания в соответствии с законодательством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3.5.3. При списании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3.5.4. На основании судебных актов судов судебной системы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3.5.5. По иным основаниям, предусмотренным законодательством Ро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0F7CDD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4. Реестр муниципального имущества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4.1. В целях формирования полной и достоверной информации о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пальном имуществе, оно подлежит учету в реестре муниципального имущества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4.2. Ведение реестра муниципального имущества организуется и осущес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вляется Администрацией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453942">
        <w:rPr>
          <w:rFonts w:ascii="Bookman Old Style" w:hAnsi="Bookman Old Style" w:cs="Calibri"/>
          <w:sz w:val="24"/>
          <w:szCs w:val="24"/>
          <w:lang w:eastAsia="ru-RU"/>
        </w:rPr>
        <w:t>или уполномоченным ею самостоятельным структурным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453942">
        <w:rPr>
          <w:rFonts w:ascii="Bookman Old Style" w:hAnsi="Bookman Old Style" w:cs="Calibri"/>
          <w:sz w:val="24"/>
          <w:szCs w:val="24"/>
          <w:lang w:eastAsia="ru-RU"/>
        </w:rPr>
        <w:t>подразделением Администрации местного самоуправления (ре</w:t>
      </w:r>
      <w:r w:rsidRPr="00453942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453942">
        <w:rPr>
          <w:rFonts w:ascii="Bookman Old Style" w:hAnsi="Bookman Old Style" w:cs="Calibri"/>
          <w:sz w:val="24"/>
          <w:szCs w:val="24"/>
          <w:lang w:eastAsia="ru-RU"/>
        </w:rPr>
        <w:t>стро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453942">
        <w:rPr>
          <w:rFonts w:ascii="Bookman Old Style" w:hAnsi="Bookman Old Style" w:cs="Calibri"/>
          <w:sz w:val="24"/>
          <w:szCs w:val="24"/>
          <w:lang w:eastAsia="ru-RU"/>
        </w:rPr>
        <w:t>держателем) в порядке, установленном п</w:t>
      </w:r>
      <w:r w:rsidRPr="00453942">
        <w:rPr>
          <w:rFonts w:ascii="Bookman Old Style" w:hAnsi="Bookman Old Style" w:cs="Calibri"/>
          <w:sz w:val="24"/>
          <w:szCs w:val="24"/>
        </w:rPr>
        <w:t>риказом Министерства эконом</w:t>
      </w:r>
      <w:r w:rsidRPr="00453942">
        <w:rPr>
          <w:rFonts w:ascii="Bookman Old Style" w:hAnsi="Bookman Old Style" w:cs="Calibri"/>
          <w:sz w:val="24"/>
          <w:szCs w:val="24"/>
        </w:rPr>
        <w:t>и</w:t>
      </w:r>
      <w:r w:rsidRPr="00453942">
        <w:rPr>
          <w:rFonts w:ascii="Bookman Old Style" w:hAnsi="Bookman Old Style" w:cs="Calibri"/>
          <w:sz w:val="24"/>
          <w:szCs w:val="24"/>
        </w:rPr>
        <w:t>ческого развития Российской Федерации от 30.08.2011г. №424 «Об утвержд</w:t>
      </w:r>
      <w:r w:rsidRPr="00453942">
        <w:rPr>
          <w:rFonts w:ascii="Bookman Old Style" w:hAnsi="Bookman Old Style" w:cs="Calibri"/>
          <w:sz w:val="24"/>
          <w:szCs w:val="24"/>
        </w:rPr>
        <w:t>е</w:t>
      </w:r>
      <w:r w:rsidRPr="00453942">
        <w:rPr>
          <w:rFonts w:ascii="Bookman Old Style" w:hAnsi="Bookman Old Style" w:cs="Calibri"/>
          <w:sz w:val="24"/>
          <w:szCs w:val="24"/>
        </w:rPr>
        <w:t>нии Порядка ведения органами местного самоуправления реестров муниц</w:t>
      </w:r>
      <w:r w:rsidRPr="00453942">
        <w:rPr>
          <w:rFonts w:ascii="Bookman Old Style" w:hAnsi="Bookman Old Style" w:cs="Calibri"/>
          <w:sz w:val="24"/>
          <w:szCs w:val="24"/>
        </w:rPr>
        <w:t>и</w:t>
      </w:r>
      <w:r w:rsidRPr="00453942">
        <w:rPr>
          <w:rFonts w:ascii="Bookman Old Style" w:hAnsi="Bookman Old Style" w:cs="Calibri"/>
          <w:sz w:val="24"/>
          <w:szCs w:val="24"/>
        </w:rPr>
        <w:t>пального имущества».</w:t>
      </w:r>
      <w:r w:rsidRPr="001E520B">
        <w:rPr>
          <w:rFonts w:ascii="Bookman Old Style" w:hAnsi="Bookman Old Style" w:cs="Calibri"/>
          <w:sz w:val="24"/>
          <w:szCs w:val="24"/>
        </w:rPr>
        <w:t xml:space="preserve"> Ведение реестра муниципального имущества может осуществляться при помощи соответствующего программного обеспечения.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4.3. Объектами учета в реестре муниципального имущества являются: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4.3.1. Находящееся в муниципальной собственности недвижимое имущ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нию невозможно, либо иное имущество, отнесенное </w:t>
      </w:r>
      <w:hyperlink r:id="rId8" w:history="1">
        <w:r w:rsidRPr="001E520B">
          <w:rPr>
            <w:rFonts w:ascii="Bookman Old Style" w:hAnsi="Bookman Old Style" w:cs="Calibri"/>
            <w:sz w:val="24"/>
            <w:szCs w:val="24"/>
          </w:rPr>
          <w:t>законом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к недвижимости);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4.3.2. Находящееся в муниципальной собственности движимое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во, стоимость которого превышает три тысячи рублей,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три тысячи рублей, а также особо ценное движимое имущество, закрепленное за автономными и бюджетными муниципальными учреждени</w:t>
      </w:r>
      <w:r w:rsidRPr="001E520B">
        <w:rPr>
          <w:rFonts w:ascii="Bookman Old Style" w:hAnsi="Bookman Old Style" w:cs="Calibri"/>
          <w:sz w:val="24"/>
          <w:szCs w:val="24"/>
        </w:rPr>
        <w:t>я</w:t>
      </w:r>
      <w:r w:rsidRPr="001E520B">
        <w:rPr>
          <w:rFonts w:ascii="Bookman Old Style" w:hAnsi="Bookman Old Style" w:cs="Calibri"/>
          <w:sz w:val="24"/>
          <w:szCs w:val="24"/>
        </w:rPr>
        <w:t xml:space="preserve">ми и определенное в соответствии с Федеральным </w:t>
      </w:r>
      <w:hyperlink r:id="rId9" w:history="1">
        <w:r w:rsidRPr="001E520B">
          <w:rPr>
            <w:rFonts w:ascii="Bookman Old Style" w:hAnsi="Bookman Old Style" w:cs="Calibri"/>
            <w:sz w:val="24"/>
            <w:szCs w:val="24"/>
          </w:rPr>
          <w:t>законом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от 3 ноября 2006 г. №174-ФЗ «Об автономных учреждениях", Федеральным </w:t>
      </w:r>
      <w:hyperlink r:id="rId10" w:history="1">
        <w:r w:rsidRPr="001E520B">
          <w:rPr>
            <w:rFonts w:ascii="Bookman Old Style" w:hAnsi="Bookman Old Style" w:cs="Calibri"/>
            <w:sz w:val="24"/>
            <w:szCs w:val="24"/>
          </w:rPr>
          <w:t>законом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от 12 января 1996 г. №7-ФЗ "О некоммерческих организациях».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4.3.3. Муниципальные унитарные предприятия, муниципальные учрежд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ния, хозяйственные общества, товарищества, акции, доли (вклады) в уставном (складочном) капитале которых принадлежат муниципальному образованию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, иные юридические л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 xml:space="preserve">ца, учредителем (участником) которых является муниципальное образование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4.4. В отношении недвижимого имущества и земельных участков Адм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нистрация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производит регистрацию права муниципальной собственн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сти в органе, осуществляющем регистрацию прав на недвижимое имущество и сделок с ним.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4.5. Муниципальные учреждения, предприятия при приобретении имущ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ства, являющегося объектом учета в реестре муниципального имущества, об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заны уведомлять об этом Администрацию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</w:t>
      </w:r>
      <w:r>
        <w:rPr>
          <w:rFonts w:ascii="Bookman Old Style" w:hAnsi="Bookman Old Style" w:cs="Calibri"/>
          <w:sz w:val="24"/>
          <w:szCs w:val="24"/>
          <w:lang w:eastAsia="ru-RU"/>
        </w:rPr>
        <w:t>ч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района, в целях включения указанного имущества в реестр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4.6. </w:t>
      </w:r>
      <w:r w:rsidRPr="001E520B">
        <w:rPr>
          <w:rFonts w:ascii="Bookman Old Style" w:hAnsi="Bookman Old Style" w:cs="Calibri"/>
          <w:sz w:val="24"/>
          <w:szCs w:val="24"/>
        </w:rPr>
        <w:t>Объект подлежит включению в реестр муниципального имущества: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- на основании правового акта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после государственной регистрации права муниципальной собственности муниципального образов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 xml:space="preserve">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на недвижимое имущество – для вновь созданных объектов недвижимого имущества и земел</w:t>
      </w:r>
      <w:r w:rsidRPr="001E520B">
        <w:rPr>
          <w:rFonts w:ascii="Bookman Old Style" w:hAnsi="Bookman Old Style" w:cs="Calibri"/>
          <w:sz w:val="24"/>
          <w:szCs w:val="24"/>
        </w:rPr>
        <w:t>ь</w:t>
      </w:r>
      <w:r w:rsidRPr="001E520B">
        <w:rPr>
          <w:rFonts w:ascii="Bookman Old Style" w:hAnsi="Bookman Old Style" w:cs="Calibri"/>
          <w:sz w:val="24"/>
          <w:szCs w:val="24"/>
        </w:rPr>
        <w:t>ных участков;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- на основании правового акта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, поле подписания акта приема-передачи имущества – для иного (движимого и недвижимого) имущ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4.7. Объект подлежит исключению из реестра муниципального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ва: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- на основании правового акта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после подписания акта приема-передачи земельного участка или с момента передачи земельного уч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стка в постоянное (бессрочное) пользование – для земельных участков;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- на основании правового акта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после подписания акта приема-передачи имущества – в отношении иного (движимого и недвижимого) имущества;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- </w:t>
      </w:r>
      <w:r w:rsidRPr="001E520B">
        <w:rPr>
          <w:rFonts w:ascii="Bookman Old Style" w:hAnsi="Bookman Old Style" w:cs="Calibri"/>
          <w:sz w:val="24"/>
          <w:szCs w:val="24"/>
        </w:rPr>
        <w:t xml:space="preserve">на основании правового акта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Притеречного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– при списании имущ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0F7CDD">
      <w:pPr>
        <w:spacing w:after="0" w:line="240" w:lineRule="auto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5. Муниципальная казна муниципального образования – </w:t>
      </w:r>
      <w:r>
        <w:rPr>
          <w:rFonts w:ascii="Bookman Old Style" w:hAnsi="Bookman Old Style" w:cs="Calibri"/>
          <w:b/>
          <w:sz w:val="24"/>
          <w:szCs w:val="24"/>
          <w:lang w:eastAsia="ru-RU"/>
        </w:rPr>
        <w:t>Притеречное</w:t>
      </w:r>
      <w:r w:rsidRPr="00016268">
        <w:rPr>
          <w:rFonts w:ascii="Bookman Old Style" w:hAnsi="Bookman Old Style" w:cs="Calibri"/>
          <w:b/>
          <w:sz w:val="24"/>
          <w:szCs w:val="24"/>
          <w:lang w:eastAsia="ru-RU"/>
        </w:rPr>
        <w:t xml:space="preserve"> сельское поселение Моздокского района РСО-Алания</w:t>
      </w:r>
    </w:p>
    <w:p w:rsidR="002B431E" w:rsidRPr="00016268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5.1. Под муниципальной казной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(далее -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пальная казна) понимается муниципальное имущество, не закрепленное за м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ниципальными предприятиями и муниципальными учреждениями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на праве хозяйственного ведения или на праве оперативного управления, а также средства местного бюджета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</w:t>
      </w:r>
      <w:r>
        <w:rPr>
          <w:rFonts w:ascii="Bookman Old Style" w:hAnsi="Bookman Old Style" w:cs="Calibri"/>
          <w:sz w:val="24"/>
          <w:szCs w:val="24"/>
          <w:lang w:eastAsia="ru-RU"/>
        </w:rPr>
        <w:t>ч</w:t>
      </w:r>
      <w:r>
        <w:rPr>
          <w:rFonts w:ascii="Bookman Old Style" w:hAnsi="Bookman Old Style" w:cs="Calibri"/>
          <w:sz w:val="24"/>
          <w:szCs w:val="24"/>
          <w:lang w:eastAsia="ru-RU"/>
        </w:rPr>
        <w:t>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5.2. Имущественная часть муниципальной казны включает в себя: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5.2.1. Движимое и недвижимое муниципальное имущество, находящееся в муниципальной собственности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и не закрепленное за муниципальн</w:t>
      </w:r>
      <w:r w:rsidRPr="001E520B">
        <w:rPr>
          <w:rFonts w:ascii="Bookman Old Style" w:hAnsi="Bookman Old Style" w:cs="Calibri"/>
          <w:sz w:val="24"/>
          <w:szCs w:val="24"/>
        </w:rPr>
        <w:t>ы</w:t>
      </w:r>
      <w:r w:rsidRPr="001E520B">
        <w:rPr>
          <w:rFonts w:ascii="Bookman Old Style" w:hAnsi="Bookman Old Style" w:cs="Calibri"/>
          <w:sz w:val="24"/>
          <w:szCs w:val="24"/>
        </w:rPr>
        <w:t>ми предприятиями и учреждениями на праве хозяйственного ведения и оп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ративного управления.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5.2.2. Земельные участки, находящиеся в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, не предоставленные в постоянное (бессрочное) пользование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пальным учреждениям.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5.2.3. Акции, доли (вклады) в уставном (складочном) капитале хозяйс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венного общества или товарищества.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5.3. Учет, управление и распоряжение имуществом муниципальной казны от имени и в интересах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осуществляется Администрацией местного с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 xml:space="preserve">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>
        <w:rPr>
          <w:rFonts w:ascii="Bookman Old Style" w:hAnsi="Bookman Old Style" w:cs="Calibri"/>
          <w:sz w:val="24"/>
          <w:szCs w:val="24"/>
        </w:rPr>
        <w:t xml:space="preserve">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 xml:space="preserve">в лице уполномоченного ею структурного подразделения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>
        <w:rPr>
          <w:rFonts w:ascii="Bookman Old Style" w:hAnsi="Bookman Old Style" w:cs="Calibri"/>
          <w:sz w:val="24"/>
          <w:szCs w:val="24"/>
        </w:rPr>
        <w:t xml:space="preserve">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 xml:space="preserve">Моздокского района. </w:t>
      </w:r>
    </w:p>
    <w:p w:rsidR="002B431E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453942">
        <w:rPr>
          <w:rFonts w:ascii="Bookman Old Style" w:hAnsi="Bookman Old Style" w:cs="Calibri"/>
          <w:sz w:val="24"/>
          <w:szCs w:val="24"/>
        </w:rPr>
        <w:t xml:space="preserve">Учет, расходование, распределение денежных средств Казны и контроль за их использованием осуществляется </w:t>
      </w:r>
      <w:r>
        <w:rPr>
          <w:rFonts w:ascii="Bookman Old Style" w:hAnsi="Bookman Old Style"/>
          <w:sz w:val="24"/>
          <w:szCs w:val="24"/>
        </w:rPr>
        <w:t>комиссией по внутреннему</w:t>
      </w:r>
      <w:r w:rsidRPr="00577F98">
        <w:rPr>
          <w:rFonts w:ascii="Bookman Old Style" w:hAnsi="Bookman Old Style"/>
          <w:sz w:val="24"/>
          <w:szCs w:val="24"/>
        </w:rPr>
        <w:t xml:space="preserve"> финансов</w:t>
      </w:r>
      <w:r w:rsidRPr="00577F98">
        <w:rPr>
          <w:rFonts w:ascii="Bookman Old Style" w:hAnsi="Bookman Old Style"/>
          <w:sz w:val="24"/>
          <w:szCs w:val="24"/>
        </w:rPr>
        <w:t>о</w:t>
      </w:r>
      <w:r w:rsidRPr="00577F98">
        <w:rPr>
          <w:rFonts w:ascii="Bookman Old Style" w:hAnsi="Bookman Old Style"/>
          <w:sz w:val="24"/>
          <w:szCs w:val="24"/>
        </w:rPr>
        <w:t>му контролю</w:t>
      </w:r>
      <w:r>
        <w:rPr>
          <w:rFonts w:ascii="Bookman Old Style" w:hAnsi="Bookman Old Style"/>
          <w:sz w:val="24"/>
          <w:szCs w:val="24"/>
        </w:rPr>
        <w:t xml:space="preserve"> в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>
        <w:rPr>
          <w:rFonts w:ascii="Bookman Old Style" w:hAnsi="Bookman Old Style"/>
          <w:sz w:val="24"/>
          <w:szCs w:val="24"/>
        </w:rPr>
        <w:t xml:space="preserve"> сел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 xml:space="preserve">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в лице уполномоченного ею структурного (отраслевого) по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 xml:space="preserve">разделения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>
        <w:rPr>
          <w:rFonts w:ascii="Bookman Old Style" w:hAnsi="Bookman Old Style" w:cs="Calibri"/>
          <w:sz w:val="24"/>
          <w:szCs w:val="24"/>
        </w:rPr>
        <w:t xml:space="preserve">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5.4. Имущество, составляющее муниципальную казну, принадлежит па праве собственности непосредственно муниципальному образованию - </w:t>
      </w:r>
      <w:r>
        <w:rPr>
          <w:rFonts w:ascii="Bookman Old Style" w:hAnsi="Bookman Old Style" w:cs="Calibri"/>
          <w:sz w:val="24"/>
          <w:szCs w:val="24"/>
          <w:lang w:eastAsia="ru-RU"/>
        </w:rPr>
        <w:t>Прит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и подлежит о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дельному отражению в бухгалтерском учете. Объекты имущества в составе муниципальной казны отражаются в бюджетном учете в стоимостном выр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жении без ведения инвентарного и аналитического учета объектов имущества, если иное не предусмотрено учетной политикой субъекта учета.</w:t>
      </w:r>
    </w:p>
    <w:p w:rsidR="002B431E" w:rsidRDefault="002B431E" w:rsidP="004271D2">
      <w:pPr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5.5. Формирование имущества муниципальной казны и финансирование всех необходимых мероприятий по ее содержанию и учету осуществляется за счет бюджетных, внебюджетных средств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Пр</w:t>
      </w:r>
      <w:r>
        <w:rPr>
          <w:rFonts w:ascii="Bookman Old Style" w:hAnsi="Bookman Old Style" w:cs="Calibri"/>
          <w:sz w:val="24"/>
          <w:szCs w:val="24"/>
          <w:lang w:eastAsia="ru-RU"/>
        </w:rPr>
        <w:t>и</w:t>
      </w:r>
      <w:r>
        <w:rPr>
          <w:rFonts w:ascii="Bookman Old Style" w:hAnsi="Bookman Old Style" w:cs="Calibri"/>
          <w:sz w:val="24"/>
          <w:szCs w:val="24"/>
          <w:lang w:eastAsia="ru-RU"/>
        </w:rPr>
        <w:t>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и иных законных источн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 xml:space="preserve">ков. </w:t>
      </w:r>
    </w:p>
    <w:p w:rsidR="002B431E" w:rsidRPr="001E520B" w:rsidRDefault="002B431E" w:rsidP="004271D2">
      <w:pPr>
        <w:tabs>
          <w:tab w:val="left" w:pos="1134"/>
        </w:tabs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5.6. Учет имущества, составляющего муниципальную казну, и его движ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ние осуществляется путем занесения сведений в соответствующий раздел Ре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стра муниципального имущества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«КАЗНА» и содержит следующие об</w:t>
      </w:r>
      <w:r w:rsidRPr="001E520B">
        <w:rPr>
          <w:rFonts w:ascii="Bookman Old Style" w:hAnsi="Bookman Old Style" w:cs="Calibri"/>
          <w:sz w:val="24"/>
          <w:szCs w:val="24"/>
        </w:rPr>
        <w:t>я</w:t>
      </w:r>
      <w:r w:rsidRPr="001E520B">
        <w:rPr>
          <w:rFonts w:ascii="Bookman Old Style" w:hAnsi="Bookman Old Style" w:cs="Calibri"/>
          <w:sz w:val="24"/>
          <w:szCs w:val="24"/>
        </w:rPr>
        <w:t>зательные сведения: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Наименование объекта,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Адрес (местоположение),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Площадь (протяженность),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Балансовая стоимость,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Амортизация,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Кадастровая стоимость,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Кадастровый номер недвижимого имущества,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Даты возникновения и прекращения права муниципальной собственн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сти на недвижимое имущество,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Реквизиты документов – оснований возникновения (прекращения) права муниципальной собственности,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Наименование акционерного общества – эмитента (хозяйственного о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щества, товарищества),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Количество акций,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Размер уставного (складочного) капитала хозяйственного общества, т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варищества и доли муниципального образования в уставном (складочном) к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питале в процентах,</w:t>
      </w:r>
    </w:p>
    <w:p w:rsidR="002B431E" w:rsidRPr="001E520B" w:rsidRDefault="002B431E" w:rsidP="004271D2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Номинальная стоимость акций.</w:t>
      </w:r>
    </w:p>
    <w:p w:rsidR="002B431E" w:rsidRPr="001E520B" w:rsidRDefault="002B431E" w:rsidP="004271D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При </w:t>
      </w:r>
      <w:r>
        <w:rPr>
          <w:rFonts w:ascii="Bookman Old Style" w:hAnsi="Bookman Old Style" w:cs="Calibri"/>
          <w:sz w:val="24"/>
          <w:szCs w:val="24"/>
        </w:rPr>
        <w:t xml:space="preserve">отсутствии стоимости имущества </w:t>
      </w:r>
      <w:r w:rsidRPr="001E520B">
        <w:rPr>
          <w:rFonts w:ascii="Bookman Old Style" w:hAnsi="Bookman Old Style" w:cs="Calibri"/>
          <w:sz w:val="24"/>
          <w:szCs w:val="24"/>
        </w:rPr>
        <w:t>Администрация местного сам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 xml:space="preserve">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 xml:space="preserve">, </w:t>
      </w:r>
      <w:r w:rsidRPr="00385378">
        <w:rPr>
          <w:rFonts w:ascii="Bookman Old Style" w:hAnsi="Bookman Old Style" w:cs="Calibri"/>
          <w:sz w:val="24"/>
          <w:szCs w:val="24"/>
        </w:rPr>
        <w:t>в лице упо</w:t>
      </w:r>
      <w:r w:rsidRPr="00385378">
        <w:rPr>
          <w:rFonts w:ascii="Bookman Old Style" w:hAnsi="Bookman Old Style" w:cs="Calibri"/>
          <w:sz w:val="24"/>
          <w:szCs w:val="24"/>
        </w:rPr>
        <w:t>л</w:t>
      </w:r>
      <w:r w:rsidRPr="00385378">
        <w:rPr>
          <w:rFonts w:ascii="Bookman Old Style" w:hAnsi="Bookman Old Style" w:cs="Calibri"/>
          <w:sz w:val="24"/>
          <w:szCs w:val="24"/>
        </w:rPr>
        <w:t>номоченного ею структурного (отраслевого) подразделения Администрации м</w:t>
      </w:r>
      <w:r w:rsidRPr="00385378">
        <w:rPr>
          <w:rFonts w:ascii="Bookman Old Style" w:hAnsi="Bookman Old Style" w:cs="Calibri"/>
          <w:sz w:val="24"/>
          <w:szCs w:val="24"/>
        </w:rPr>
        <w:t>е</w:t>
      </w:r>
      <w:r w:rsidRPr="00385378">
        <w:rPr>
          <w:rFonts w:ascii="Bookman Old Style" w:hAnsi="Bookman Old Style" w:cs="Calibri"/>
          <w:sz w:val="24"/>
          <w:szCs w:val="24"/>
        </w:rPr>
        <w:t xml:space="preserve">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</w:t>
      </w:r>
      <w:r w:rsidRPr="00385378">
        <w:rPr>
          <w:rFonts w:ascii="Bookman Old Style" w:hAnsi="Bookman Old Style" w:cs="Calibri"/>
          <w:sz w:val="24"/>
          <w:szCs w:val="24"/>
          <w:lang w:eastAsia="ru-RU"/>
        </w:rPr>
        <w:t xml:space="preserve"> сельского поселения Моздокского района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 w:rsidRPr="001E520B">
        <w:rPr>
          <w:rFonts w:ascii="Bookman Old Style" w:hAnsi="Bookman Old Style" w:cs="Calibri"/>
          <w:sz w:val="24"/>
          <w:szCs w:val="24"/>
        </w:rPr>
        <w:t>обеспечивает независимую оценку рыночной стоимости имущества, соста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ляющего муниципальную казну, в соответствии с Федеральным законом от 29.07.1998г. №135-ФЗ «Об оценочной деятельности в Российской Федерации».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Земельные участки в составе муниципальной казны учитываются по их кадастровой стоимости.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5.7. Исключение и включение объектов в имущественную часть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пальной казны осуществляется на основании правового акта Главы Админис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 xml:space="preserve">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Притеречного сельского поселения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к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>ского района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5.8. Основаниями для отнесения объектов к имущественной части мун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ципальной казны являются основания, предусмотренные пунктом 3.2 насто</w:t>
      </w:r>
      <w:r w:rsidRPr="001E520B">
        <w:rPr>
          <w:rFonts w:ascii="Bookman Old Style" w:hAnsi="Bookman Old Style" w:cs="Calibri"/>
          <w:sz w:val="24"/>
          <w:szCs w:val="24"/>
        </w:rPr>
        <w:t>я</w:t>
      </w:r>
      <w:r w:rsidRPr="001E520B">
        <w:rPr>
          <w:rFonts w:ascii="Bookman Old Style" w:hAnsi="Bookman Old Style" w:cs="Calibri"/>
          <w:sz w:val="24"/>
          <w:szCs w:val="24"/>
        </w:rPr>
        <w:t>щего Порядка, а также: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-правомерное изъятие имущества по решению собственника из операти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ного управления или хозяйственного ведения муниципальных учреждений или муниципальных унитарных предприятий;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имущество, оставшееся после удовлетворения требований кредиторов ликвидируемых муниципальных учреждений или муниципальных унитарных предприятий муниципального образования –</w:t>
      </w:r>
      <w:r w:rsidRPr="007A2E14">
        <w:rPr>
          <w:rFonts w:ascii="Bookman Old Style" w:hAnsi="Bookman Old Style" w:cs="Calibri"/>
          <w:sz w:val="24"/>
          <w:szCs w:val="24"/>
          <w:lang w:eastAsia="ru-RU"/>
        </w:rPr>
        <w:t xml:space="preserve"> </w:t>
      </w:r>
      <w:r>
        <w:rPr>
          <w:rFonts w:ascii="Bookman Old Style" w:hAnsi="Bookman Old Style" w:cs="Calibri"/>
          <w:sz w:val="24"/>
          <w:szCs w:val="24"/>
          <w:lang w:eastAsia="ru-RU"/>
        </w:rPr>
        <w:t>Притеречное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</w:t>
      </w:r>
      <w:r w:rsidRPr="007A2E14">
        <w:rPr>
          <w:rFonts w:ascii="Bookman Old Style" w:hAnsi="Bookman Old Style" w:cs="Calibri"/>
          <w:sz w:val="24"/>
          <w:szCs w:val="24"/>
          <w:highlight w:val="yellow"/>
          <w:lang w:eastAsia="ru-RU"/>
        </w:rPr>
        <w:t>поселение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- иные основания, предусмотренные законодательством Российской Фед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5.9. Выбытие объектов из состава имущественной части муниципальной казны осуществляется при наличии следующих обстоятельств: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5.9.1. В случае гибели или уничтожения имущества, составляющего мун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ципальную казну.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5.9.2. При отчуждении имущества, составляющего муниципальную казну, в том числе в результате заключения гражданско-правовых сделок (на основ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нии договоров купли-продажи, мены, дарения или иных сделок, предусмо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ренных гражданским законодательством).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5.9.3. При передаче муниципального имущества, составляющего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пальную казну, в федеральную собственность, собственность Республики С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верная Осетия - Алания и собственность иных муниципальных образований в соответствии с законодательством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5.9.4. При списании имущества, составляющего муниципальную казну.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5.9.5. На основании судебных актов судов судебной системы Российской Федерации.</w:t>
      </w:r>
    </w:p>
    <w:p w:rsidR="002B431E" w:rsidRPr="001E520B" w:rsidRDefault="002B431E" w:rsidP="004271D2">
      <w:pPr>
        <w:pStyle w:val="ListParagraph"/>
        <w:spacing w:after="0" w:line="240" w:lineRule="auto"/>
        <w:ind w:left="0"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5.9.6. При передаче муниципального имущества, составляющего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пальную казну, муниципальным унитарным предприятиям и муниципальным учреждениям на праве хозяйственного ведения и праве оперативного упра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ления.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5.9.7. По иным основаниям, предусмотренным законодательством Ро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6. Формы управления и распоряжения муниципальным</w:t>
      </w: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имуществом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6.1. </w:t>
      </w:r>
      <w:r w:rsidRPr="001E520B">
        <w:rPr>
          <w:rFonts w:ascii="Bookman Old Style" w:hAnsi="Bookman Old Style" w:cs="Calibri"/>
          <w:sz w:val="24"/>
          <w:szCs w:val="24"/>
        </w:rPr>
        <w:t>Управление муниципальным имуществом предусматривает: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6.1.1.Принятие муниципальных правовых актов, по вопросам владения, пользования и распоряжения муниципальным имуществом;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6.1.2.Организацию учета муниципального имущества;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6.1.3. Принятие решений о выборе форм управления муниципальным имуществом, предполагающих: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создание, реорганизацию и ликвидацию муниципальных унитарных предприятий и муниципальных учреждений;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закрепление муниципального имущества за муниципальными унитарн</w:t>
      </w:r>
      <w:r w:rsidRPr="001E520B">
        <w:rPr>
          <w:rFonts w:ascii="Bookman Old Style" w:hAnsi="Bookman Old Style"/>
          <w:sz w:val="24"/>
          <w:szCs w:val="24"/>
        </w:rPr>
        <w:t>ы</w:t>
      </w:r>
      <w:r w:rsidRPr="001E520B">
        <w:rPr>
          <w:rFonts w:ascii="Bookman Old Style" w:hAnsi="Bookman Old Style"/>
          <w:sz w:val="24"/>
          <w:szCs w:val="24"/>
        </w:rPr>
        <w:t>ми предприятиями на праве хозяйственного ведения, за муниципальными к</w:t>
      </w:r>
      <w:r w:rsidRPr="001E520B">
        <w:rPr>
          <w:rFonts w:ascii="Bookman Old Style" w:hAnsi="Bookman Old Style"/>
          <w:sz w:val="24"/>
          <w:szCs w:val="24"/>
        </w:rPr>
        <w:t>а</w:t>
      </w:r>
      <w:r w:rsidRPr="001E520B">
        <w:rPr>
          <w:rFonts w:ascii="Bookman Old Style" w:hAnsi="Bookman Old Style"/>
          <w:sz w:val="24"/>
          <w:szCs w:val="24"/>
        </w:rPr>
        <w:t>зенными предприятиями и муниципальными учреждениями - на праве опер</w:t>
      </w:r>
      <w:r w:rsidRPr="001E520B">
        <w:rPr>
          <w:rFonts w:ascii="Bookman Old Style" w:hAnsi="Bookman Old Style"/>
          <w:sz w:val="24"/>
          <w:szCs w:val="24"/>
        </w:rPr>
        <w:t>а</w:t>
      </w:r>
      <w:r w:rsidRPr="001E520B">
        <w:rPr>
          <w:rFonts w:ascii="Bookman Old Style" w:hAnsi="Bookman Old Style"/>
          <w:sz w:val="24"/>
          <w:szCs w:val="24"/>
        </w:rPr>
        <w:t>тивного управления;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изъятие муниципального имущества из хозяйственного ведения или оп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ративного управления в случаях, установленных законодательством Росси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й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ской Федерации.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назначение представителей органов местного самоуправления муниц</w:t>
      </w:r>
      <w:r w:rsidRPr="001E520B">
        <w:rPr>
          <w:rFonts w:ascii="Bookman Old Style" w:hAnsi="Bookman Old Style"/>
          <w:sz w:val="24"/>
          <w:szCs w:val="24"/>
        </w:rPr>
        <w:t>и</w:t>
      </w:r>
      <w:r w:rsidRPr="001E520B">
        <w:rPr>
          <w:rFonts w:ascii="Bookman Old Style" w:hAnsi="Bookman Old Style"/>
          <w:sz w:val="24"/>
          <w:szCs w:val="24"/>
        </w:rPr>
        <w:t xml:space="preserve">пального образования – </w:t>
      </w:r>
      <w:r>
        <w:rPr>
          <w:rFonts w:ascii="Bookman Old Style" w:hAnsi="Bookman Old Style"/>
          <w:sz w:val="24"/>
          <w:szCs w:val="24"/>
        </w:rPr>
        <w:t>Ново-Осетинское</w:t>
      </w:r>
      <w:r w:rsidRPr="00FB0E40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 w:rsidRPr="001E520B">
        <w:rPr>
          <w:rFonts w:ascii="Bookman Old Style" w:hAnsi="Bookman Old Style"/>
          <w:sz w:val="24"/>
          <w:szCs w:val="24"/>
        </w:rPr>
        <w:t xml:space="preserve">в органы управления хозяйственных обществ с долей муниципального образования – </w:t>
      </w:r>
      <w:r>
        <w:rPr>
          <w:rFonts w:ascii="Bookman Old Style" w:hAnsi="Bookman Old Style"/>
          <w:sz w:val="24"/>
          <w:szCs w:val="24"/>
        </w:rPr>
        <w:t>Ново-Осетинское</w:t>
      </w:r>
      <w:r w:rsidRPr="00FB0E40">
        <w:rPr>
          <w:rFonts w:ascii="Bookman Old Style" w:hAnsi="Bookman Old Style"/>
          <w:sz w:val="24"/>
          <w:szCs w:val="24"/>
        </w:rPr>
        <w:t xml:space="preserve"> сельское поселение Моздокского района </w:t>
      </w:r>
      <w:r w:rsidRPr="001E520B">
        <w:rPr>
          <w:rFonts w:ascii="Bookman Old Style" w:hAnsi="Bookman Old Style"/>
          <w:sz w:val="24"/>
          <w:szCs w:val="24"/>
        </w:rPr>
        <w:t>в у</w:t>
      </w:r>
      <w:r w:rsidRPr="001E520B">
        <w:rPr>
          <w:rFonts w:ascii="Bookman Old Style" w:hAnsi="Bookman Old Style"/>
          <w:sz w:val="24"/>
          <w:szCs w:val="24"/>
        </w:rPr>
        <w:t>с</w:t>
      </w:r>
      <w:r w:rsidRPr="001E520B">
        <w:rPr>
          <w:rFonts w:ascii="Bookman Old Style" w:hAnsi="Bookman Old Style"/>
          <w:sz w:val="24"/>
          <w:szCs w:val="24"/>
        </w:rPr>
        <w:t>тавных капиталах в случаях и порядке, предусмотренных федеральным зак</w:t>
      </w:r>
      <w:r w:rsidRPr="001E520B">
        <w:rPr>
          <w:rFonts w:ascii="Bookman Old Style" w:hAnsi="Bookman Old Style"/>
          <w:sz w:val="24"/>
          <w:szCs w:val="24"/>
        </w:rPr>
        <w:t>о</w:t>
      </w:r>
      <w:r w:rsidRPr="001E520B">
        <w:rPr>
          <w:rFonts w:ascii="Bookman Old Style" w:hAnsi="Bookman Old Style"/>
          <w:sz w:val="24"/>
          <w:szCs w:val="24"/>
        </w:rPr>
        <w:t>нодательством и муниципальными правовыми актами.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6.1.4. Приобретение имущества в муниципальную собственность.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6.2. Формами распоряжения муниципальным имуществом являются: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6.2.1. Передачамуниципального имущества, в том числе акций (долей), в доверительное управление, аренду или безвозмездное пользование;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6.2.2. Отчуждение муниципального имущества, в том числе его: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- приватизацию;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- безвозмездную передачу в федеральную собственность, собственность Республики Северная Осетия-Алания, в собственность других муниципальных образований;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- внесение в уставные капиталы хозяйственных обществ, фондов и иных некоммерческих организаций;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6.2.3.Мену;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6.2.4. Иные действия, предусмотренные действующим законодательством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7. Управление и распоряжение муниципальным имуществом, з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крепленным за муниципальными предприятиями </w:t>
      </w: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7.1. Муниципальное имущество закрепляется за муниципальными ун</w:t>
      </w:r>
      <w:r w:rsidRPr="001E520B">
        <w:rPr>
          <w:rFonts w:ascii="Bookman Old Style" w:hAnsi="Bookman Old Style"/>
          <w:sz w:val="24"/>
          <w:szCs w:val="24"/>
        </w:rPr>
        <w:t>и</w:t>
      </w:r>
      <w:r w:rsidRPr="001E520B">
        <w:rPr>
          <w:rFonts w:ascii="Bookman Old Style" w:hAnsi="Bookman Old Style"/>
          <w:sz w:val="24"/>
          <w:szCs w:val="24"/>
        </w:rPr>
        <w:t>тарными предприятиями на праве хозяйственного ведения или, в случае со</w:t>
      </w:r>
      <w:r w:rsidRPr="001E520B">
        <w:rPr>
          <w:rFonts w:ascii="Bookman Old Style" w:hAnsi="Bookman Old Style"/>
          <w:sz w:val="24"/>
          <w:szCs w:val="24"/>
        </w:rPr>
        <w:t>з</w:t>
      </w:r>
      <w:r w:rsidRPr="001E520B">
        <w:rPr>
          <w:rFonts w:ascii="Bookman Old Style" w:hAnsi="Bookman Old Style"/>
          <w:sz w:val="24"/>
          <w:szCs w:val="24"/>
        </w:rPr>
        <w:t>дания казенного предприятия, на праве оперативного управления. Решение о закреплении муниципального имущества за муниципальным унитарным пре</w:t>
      </w:r>
      <w:r w:rsidRPr="001E520B">
        <w:rPr>
          <w:rFonts w:ascii="Bookman Old Style" w:hAnsi="Bookman Old Style"/>
          <w:sz w:val="24"/>
          <w:szCs w:val="24"/>
        </w:rPr>
        <w:t>д</w:t>
      </w:r>
      <w:r w:rsidRPr="001E520B">
        <w:rPr>
          <w:rFonts w:ascii="Bookman Old Style" w:hAnsi="Bookman Old Style"/>
          <w:sz w:val="24"/>
          <w:szCs w:val="24"/>
        </w:rPr>
        <w:t xml:space="preserve">приятием принимается Администрацией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сельского поселения</w:t>
      </w:r>
      <w:r w:rsidRPr="00FB0E40">
        <w:rPr>
          <w:rFonts w:ascii="Bookman Old Style" w:hAnsi="Bookman Old Style"/>
          <w:sz w:val="24"/>
          <w:szCs w:val="24"/>
        </w:rPr>
        <w:t xml:space="preserve"> Моздокского района</w:t>
      </w:r>
      <w:r w:rsidRPr="001E520B">
        <w:rPr>
          <w:rFonts w:ascii="Bookman Old Style" w:hAnsi="Bookman Old Style"/>
          <w:sz w:val="24"/>
          <w:szCs w:val="24"/>
        </w:rPr>
        <w:t>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Муниципальное имущество может также передаваться муниципальным унитарным предприятиям в аренду.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7.2. Правовой режим имущества, закрепленного за муниципальными ун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тарными предприятиями на праве хозяйственного ведения или оперативного управления, определяется в соответствии с действующим законодательством Российской Федерации.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7.3. Муниципальное унитарное предприятие обязано осуществить гос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 xml:space="preserve">дарственную регистрацию права хозяйственного ведения или оперативного управления в отношении закрепленного за ним муниципального недвижимого имущества, и направить в Администрацию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Ново-Осетинского сельского поселения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необходимые документы для внесения соответствующих сведений в реестр муниципальногоимущества.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До регистрации права хозяйственного ведения или оперативного упра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ления на имущество, приобретенное муниципальным унитарным предприят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ем по договору, построенное (реконструированное) или переданное по иному законному основанию, предприятие обязано зарегистрировать право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пальной собственности, для чего производится оформление соответствующих полномочий (выдача доверенности).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7.4. Муниципальное унитарное предприятие не вправе продавать прина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>лежащее ему на праве хозяйственного ведения недвижимое имущество, сд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вать его в аренду, отдавать в залог, вносить в качестве вклада в уставный (складочный) капитал хозяйственных обществ и товариществ или иным спос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бом распоряжаться этим имуществом без согласия собственника.</w:t>
      </w:r>
    </w:p>
    <w:p w:rsidR="002B431E" w:rsidRPr="001E520B" w:rsidRDefault="002B431E" w:rsidP="004271D2">
      <w:pPr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Муниципальное казенное предприятие не вправе отчуждать или иным способом распоряжаться принадлежащим ему имуществом (движимым и 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движимым) без согласия собственника.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Пределы осуществления органами местного самоуправления муниципал</w:t>
      </w:r>
      <w:r w:rsidRPr="001E520B">
        <w:rPr>
          <w:rFonts w:ascii="Bookman Old Style" w:hAnsi="Bookman Old Style" w:cs="Calibri"/>
          <w:sz w:val="24"/>
          <w:szCs w:val="24"/>
        </w:rPr>
        <w:t>ь</w:t>
      </w:r>
      <w:r w:rsidRPr="001E520B">
        <w:rPr>
          <w:rFonts w:ascii="Bookman Old Style" w:hAnsi="Bookman Old Style" w:cs="Calibri"/>
          <w:sz w:val="24"/>
          <w:szCs w:val="24"/>
        </w:rPr>
        <w:t xml:space="preserve">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прав собственника </w:t>
      </w:r>
      <w:r w:rsidRPr="001E520B">
        <w:rPr>
          <w:rFonts w:ascii="Bookman Old Style" w:hAnsi="Bookman Old Style" w:cs="Calibri"/>
          <w:sz w:val="24"/>
          <w:szCs w:val="24"/>
        </w:rPr>
        <w:t>имущества муниципального унитарного пре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 xml:space="preserve">приятия, устанавливаются решением Собрания представителей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Bookman Old Style" w:hAnsi="Bookman Old Style" w:cs="Calibri"/>
          <w:sz w:val="24"/>
          <w:szCs w:val="24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</w:rPr>
        <w:t>8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 Управление и распоряжение муниципальным имуществом, закр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пленным за муниципальными учреждениями 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</w:p>
    <w:p w:rsidR="002B431E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8.1. Муниципальное имущество, необходимое для осуществления видов деятельности муниципальных учреждений, закрепляется за муниципальными учреждениями на праве оперативного управления. Решение о закреплении муниципального имущества за муниципальным учреждением принимается Администрацией местного самоуправления </w:t>
      </w:r>
      <w:r>
        <w:rPr>
          <w:rFonts w:ascii="Bookman Old Style" w:hAnsi="Bookman Old Style" w:cs="Calibri"/>
          <w:sz w:val="24"/>
          <w:szCs w:val="24"/>
        </w:rPr>
        <w:t>Ново-Осетинского сельского пос</w:t>
      </w:r>
      <w:r>
        <w:rPr>
          <w:rFonts w:ascii="Bookman Old Style" w:hAnsi="Bookman Old Style" w:cs="Calibri"/>
          <w:sz w:val="24"/>
          <w:szCs w:val="24"/>
        </w:rPr>
        <w:t>е</w:t>
      </w:r>
      <w:r>
        <w:rPr>
          <w:rFonts w:ascii="Bookman Old Style" w:hAnsi="Bookman Old Style" w:cs="Calibri"/>
          <w:sz w:val="24"/>
          <w:szCs w:val="24"/>
        </w:rPr>
        <w:t xml:space="preserve">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Муниципальное имущество может также передаваться муниципальным учреждениям в безвозмездное пользование.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8.2. Правовой режим имущества, закрепленного на праве оперативного управления, определяется в соответствии с действующим законодательством Российской Федерации.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8.3. Муниципальное учреждение обязано осуществить государственную регистрацию права оперативного управления в отношении закрепленного за ним муниципального недвижимого имущества, и направить в Администрацию местного самоуправления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</w:rPr>
        <w:t>необходимые документы для внесения соответствующих сведений в реестр муниципального имущества.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8.4. При государственной регистрации права оперативного управления на имущество, приобретенное муниципальным учреждением по договору, постр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енное (реконструированное) или переданное по иному законному основанию, учреждение обязано одновременно зарегистрировать право муниципальной собственности, для чего производится оформление соответствующих полном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чий (выдача доверенности).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8.5. Без согласия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</w:rPr>
        <w:t xml:space="preserve"> автономное учреждение не вправе распоряжаться недвижимым имуществом и особо це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ным движимым имуществом, закрепленными за ним или приобретенными 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тономным учреждением за счет средств, выделенных ему собственником на приобретение такого имущества; бюджетное учреждение - особо ценным дв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жимым имуществом, закрепленным за ним собственником или приобрете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ным бюджетным учреждением за счет средств, выделенных ему собственн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ком на приобретение такого имущества, а также недвижимым имуществом; казенное учреждение – любым имуществом.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8.6. Администрация местного самоуправления </w:t>
      </w:r>
      <w:r>
        <w:rPr>
          <w:rFonts w:ascii="Bookman Old Style" w:hAnsi="Bookman Old Style" w:cs="Calibri"/>
          <w:sz w:val="24"/>
          <w:szCs w:val="24"/>
        </w:rPr>
        <w:t>Ново-Осетинского сельск</w:t>
      </w:r>
      <w:r>
        <w:rPr>
          <w:rFonts w:ascii="Bookman Old Style" w:hAnsi="Bookman Old Style" w:cs="Calibri"/>
          <w:sz w:val="24"/>
          <w:szCs w:val="24"/>
        </w:rPr>
        <w:t>о</w:t>
      </w:r>
      <w:r>
        <w:rPr>
          <w:rFonts w:ascii="Bookman Old Style" w:hAnsi="Bookman Old Style" w:cs="Calibri"/>
          <w:sz w:val="24"/>
          <w:szCs w:val="24"/>
        </w:rPr>
        <w:t xml:space="preserve">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</w:t>
      </w:r>
      <w:r>
        <w:rPr>
          <w:rFonts w:ascii="Bookman Old Style" w:hAnsi="Bookman Old Style" w:cs="Calibri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</w:rPr>
        <w:t>вправе в порядке, установле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ном действующим законодательством, изъять излишнее, неиспользуемое либо используемое не по назначению муниципальное имущество, закрепленное за муниципальными учреждениями на праве оперативного управления, и расп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рядиться им в рамках своих полномочий.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9. Порядок осуществления права собственника в отношении акций, долей в уставном капитале хозяйственных обществ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9.1. От имени муниципального образования -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</w:t>
      </w:r>
      <w:r w:rsidRPr="00FB0E40">
        <w:rPr>
          <w:rFonts w:ascii="Bookman Old Style" w:hAnsi="Bookman Old Style" w:cs="Calibri"/>
          <w:sz w:val="24"/>
          <w:szCs w:val="24"/>
          <w:lang w:eastAsia="ru-RU"/>
        </w:rPr>
        <w:t xml:space="preserve"> сельское поселение Моздокского района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права собственника в отношении акций, долей в уставном капитале хозяйственных обществ осуществляет 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министрация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Моздокского района в порядке, установленном законодательством Российской Федерации, настоящим Положением и правовыми актами органов местного самоуправления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</w:t>
      </w:r>
      <w:r>
        <w:rPr>
          <w:rFonts w:ascii="Bookman Old Style" w:hAnsi="Bookman Old Style" w:cs="Calibri"/>
          <w:sz w:val="24"/>
          <w:szCs w:val="24"/>
          <w:lang w:eastAsia="ru-RU"/>
        </w:rPr>
        <w:t>о</w:t>
      </w:r>
      <w:r>
        <w:rPr>
          <w:rFonts w:ascii="Bookman Old Style" w:hAnsi="Bookman Old Style" w:cs="Calibri"/>
          <w:sz w:val="24"/>
          <w:szCs w:val="24"/>
          <w:lang w:eastAsia="ru-RU"/>
        </w:rPr>
        <w:t>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9.2. Акции акционерных обществ, доли в уставном капитале обществ с ограниченной ответственностью находятся в Казне муниципального образов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 не могут быть закреплены на праве хозяйственного ведения или оперативного управления.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9.3. Управление находящимися в муниципальной собственности акциями, долями в уставных капиталах хозяйственных обществ включает в себя: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9.3.1. Распоряжение акциями, долями.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9.3.2. Назначение представителей в органы управления хозяйственных обществ.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9.3.3. Учет акций, долей и контроль за их использованием.</w:t>
      </w:r>
    </w:p>
    <w:p w:rsidR="002B431E" w:rsidRPr="00385378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9.4. Представителями интересов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в органах управления и ревизионных комиссиях хозяйственных обществ, акции (доли в уставном к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питале) которых находятся в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, могут быть лица, замещающие должности муниципальной службыв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 или ее структурных подразделениях.</w:t>
      </w:r>
    </w:p>
    <w:p w:rsidR="002B431E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</w:p>
    <w:p w:rsidR="002B431E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10. Передача имущества по договорам, предусматривающим пер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 xml:space="preserve">ход прав владения и (или) пользования в отношении </w:t>
      </w: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муниципального имущества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10.1. Решение о передаче муниципального имущества, составляющего м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 xml:space="preserve">ниципальную казну, по договорам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аренды, договоров безвозмездного польз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вания, договорам доверительного управления муниципальным имуществом, иным договорам,предусматривающим переход прав владения и (или) польз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вания,</w:t>
      </w:r>
      <w:r w:rsidRPr="001E520B">
        <w:rPr>
          <w:rFonts w:ascii="Bookman Old Style" w:hAnsi="Bookman Old Style" w:cs="Calibri"/>
          <w:sz w:val="24"/>
          <w:szCs w:val="24"/>
        </w:rPr>
        <w:t xml:space="preserve">принимается Главой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</w:rPr>
        <w:t>Ново-Осетинского сельского поселения 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на основании предлож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ний, подготовленных уполномоченными структурными (отраслевыми) подра</w:t>
      </w:r>
      <w:r w:rsidRPr="001E520B">
        <w:rPr>
          <w:rFonts w:ascii="Bookman Old Style" w:hAnsi="Bookman Old Style" w:cs="Calibri"/>
          <w:sz w:val="24"/>
          <w:szCs w:val="24"/>
        </w:rPr>
        <w:t>з</w:t>
      </w:r>
      <w:r w:rsidRPr="001E520B">
        <w:rPr>
          <w:rFonts w:ascii="Bookman Old Style" w:hAnsi="Bookman Old Style" w:cs="Calibri"/>
          <w:sz w:val="24"/>
          <w:szCs w:val="24"/>
        </w:rPr>
        <w:t xml:space="preserve">делениями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</w:rPr>
        <w:t>Ново-Осетинского сел</w:t>
      </w:r>
      <w:r>
        <w:rPr>
          <w:rFonts w:ascii="Bookman Old Style" w:hAnsi="Bookman Old Style" w:cs="Calibri"/>
          <w:sz w:val="24"/>
          <w:szCs w:val="24"/>
        </w:rPr>
        <w:t>ь</w:t>
      </w:r>
      <w:r>
        <w:rPr>
          <w:rFonts w:ascii="Bookman Old Style" w:hAnsi="Bookman Old Style" w:cs="Calibri"/>
          <w:sz w:val="24"/>
          <w:szCs w:val="24"/>
        </w:rPr>
        <w:t xml:space="preserve">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10.2. Договоры о передаче в аренду, в безвозмездное пользование или д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верительное управление муниципального имущества, составляющего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пальную казну, а также иные договоры,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предусматривающие переход прав владения и (или) пользования</w:t>
      </w:r>
      <w:r w:rsidRPr="001E520B">
        <w:rPr>
          <w:rFonts w:ascii="Bookman Old Style" w:hAnsi="Bookman Old Style" w:cs="Calibri"/>
          <w:sz w:val="24"/>
          <w:szCs w:val="24"/>
        </w:rPr>
        <w:t>в отношении муниципального имущества, с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ставляющего муниципальную казну, заключает и подписывает от имени со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 xml:space="preserve">ственника имущества Администрация местного самоуправления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>или уполномоченное ею структурное (отраслевое) подразделение Администрации местного самоупра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 xml:space="preserve">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10.3. Заключение договоров аренды, договоров безвозмездного пользов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ния, договоров доверительного управления муниципальным имуществом, 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ставляющим муниципальную казну, иных договоров, предусматривающих п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реход прав владения и (или) пользования в отношении муниципального им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щества, составляющего муниципальную казну, осуществляется по результатам проведения конкурсов или аукционов на право заключения таких договоров, проводимых с соблюдением требований Ф</w:t>
      </w:r>
      <w:r w:rsidRPr="001E520B">
        <w:rPr>
          <w:rFonts w:ascii="Bookman Old Style" w:hAnsi="Bookman Old Style" w:cs="Calibri"/>
          <w:sz w:val="24"/>
          <w:szCs w:val="24"/>
        </w:rPr>
        <w:t>едерального закона от 26.07.2006г. №135-ФЗ «О защите конкуренции» в порядке, установленном приказом Фед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ральнойантимонопольной службы России от 10.02.2010г. №67 «О порядке пр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ведения конкурсов или аукционов на право заключения договоров аренды, д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ва, в отношении которого заключение указанных договоров может осущест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ляться путем проведения торгов в форме конкурса».</w:t>
      </w:r>
    </w:p>
    <w:p w:rsidR="002B431E" w:rsidRPr="001E520B" w:rsidRDefault="002B431E" w:rsidP="004271D2">
      <w:pPr>
        <w:pStyle w:val="2"/>
        <w:shd w:val="clear" w:color="auto" w:fill="auto"/>
        <w:spacing w:line="274" w:lineRule="exact"/>
        <w:ind w:right="-1" w:firstLine="567"/>
        <w:rPr>
          <w:rFonts w:ascii="Bookman Old Style" w:hAnsi="Bookman Old Style" w:cs="Calibri"/>
          <w:spacing w:val="0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pacing w:val="0"/>
          <w:sz w:val="24"/>
          <w:szCs w:val="24"/>
        </w:rPr>
        <w:t xml:space="preserve">10.4. Контроль за поступлением в бюджет муниципального образования – </w:t>
      </w:r>
      <w:r>
        <w:rPr>
          <w:rFonts w:ascii="Bookman Old Style" w:hAnsi="Bookman Old Style" w:cs="Calibri"/>
          <w:spacing w:val="0"/>
          <w:sz w:val="24"/>
          <w:szCs w:val="24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pacing w:val="0"/>
          <w:sz w:val="24"/>
          <w:szCs w:val="24"/>
        </w:rPr>
        <w:t xml:space="preserve"> район</w:t>
      </w:r>
      <w:r>
        <w:rPr>
          <w:rFonts w:ascii="Bookman Old Style" w:hAnsi="Bookman Old Style" w:cs="Calibri"/>
          <w:spacing w:val="0"/>
          <w:sz w:val="24"/>
          <w:szCs w:val="24"/>
        </w:rPr>
        <w:t>а</w:t>
      </w:r>
      <w:r w:rsidRPr="001E520B">
        <w:rPr>
          <w:rFonts w:ascii="Bookman Old Style" w:hAnsi="Bookman Old Style" w:cs="Calibri"/>
          <w:spacing w:val="0"/>
          <w:sz w:val="24"/>
          <w:szCs w:val="24"/>
        </w:rPr>
        <w:t xml:space="preserve"> платы за аренду м</w:t>
      </w:r>
      <w:r w:rsidRPr="001E520B">
        <w:rPr>
          <w:rFonts w:ascii="Bookman Old Style" w:hAnsi="Bookman Old Style" w:cs="Calibri"/>
          <w:spacing w:val="0"/>
          <w:sz w:val="24"/>
          <w:szCs w:val="24"/>
        </w:rPr>
        <w:t>у</w:t>
      </w:r>
      <w:r w:rsidRPr="001E520B">
        <w:rPr>
          <w:rFonts w:ascii="Bookman Old Style" w:hAnsi="Bookman Old Style" w:cs="Calibri"/>
          <w:spacing w:val="0"/>
          <w:sz w:val="24"/>
          <w:szCs w:val="24"/>
        </w:rPr>
        <w:t xml:space="preserve">ниципального имущества, составляющего муниципальную казну, осуществляет Администрация местного самоуправления </w:t>
      </w:r>
      <w:r>
        <w:rPr>
          <w:rFonts w:ascii="Bookman Old Style" w:hAnsi="Bookman Old Style" w:cs="Calibri"/>
          <w:spacing w:val="0"/>
          <w:sz w:val="24"/>
          <w:szCs w:val="24"/>
        </w:rPr>
        <w:t>Ново-Осетинского сельского посел</w:t>
      </w:r>
      <w:r>
        <w:rPr>
          <w:rFonts w:ascii="Bookman Old Style" w:hAnsi="Bookman Old Style" w:cs="Calibri"/>
          <w:spacing w:val="0"/>
          <w:sz w:val="24"/>
          <w:szCs w:val="24"/>
        </w:rPr>
        <w:t>е</w:t>
      </w:r>
      <w:r>
        <w:rPr>
          <w:rFonts w:ascii="Bookman Old Style" w:hAnsi="Bookman Old Style" w:cs="Calibri"/>
          <w:spacing w:val="0"/>
          <w:sz w:val="24"/>
          <w:szCs w:val="24"/>
        </w:rPr>
        <w:t xml:space="preserve">ния Моздокского района </w:t>
      </w:r>
      <w:r w:rsidRPr="001E520B">
        <w:rPr>
          <w:rFonts w:ascii="Bookman Old Style" w:hAnsi="Bookman Old Style" w:cs="Calibri"/>
          <w:sz w:val="24"/>
          <w:szCs w:val="24"/>
        </w:rPr>
        <w:t xml:space="preserve">или уполномоченное ею структурное (отраслевое) подразделение Администрации местного самоуправления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10.5. </w:t>
      </w:r>
      <w:r w:rsidRPr="001E520B">
        <w:rPr>
          <w:rFonts w:ascii="Bookman Old Style" w:hAnsi="Bookman Old Style" w:cs="Calibri"/>
          <w:sz w:val="24"/>
          <w:szCs w:val="24"/>
        </w:rPr>
        <w:t xml:space="preserve">Решение о передаче муниципального имущества,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которое закреплено на праве хозяйственного ведения или оперативного управления за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пальными предприятиями или муниципальными учреждениями муниципал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ь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, </w:t>
      </w:r>
      <w:r w:rsidRPr="001E520B">
        <w:rPr>
          <w:rFonts w:ascii="Bookman Old Style" w:hAnsi="Bookman Old Style" w:cs="Calibri"/>
          <w:sz w:val="24"/>
          <w:szCs w:val="24"/>
        </w:rPr>
        <w:t xml:space="preserve">по договорам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аренды, договоров безвозмездного пользования, иным догов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рам,предусматривающим переход прав владения и (или) пользования, </w:t>
      </w:r>
      <w:r w:rsidRPr="001E520B">
        <w:rPr>
          <w:rFonts w:ascii="Bookman Old Style" w:hAnsi="Bookman Old Style" w:cs="Calibri"/>
          <w:sz w:val="24"/>
          <w:szCs w:val="24"/>
        </w:rPr>
        <w:t>прин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мается руководителем муниципального унитарного предприятия или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пального учреждения после получения согласиясобственника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10.6. Договоры о передаче в аренду, в безвозмездное пользование мун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ципального имущества, а также иные договоры,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предусматривающие переход прав владения и (или) пользования</w:t>
      </w:r>
      <w:r w:rsidRPr="001E520B">
        <w:rPr>
          <w:rFonts w:ascii="Bookman Old Style" w:hAnsi="Bookman Old Style" w:cs="Calibri"/>
          <w:sz w:val="24"/>
          <w:szCs w:val="24"/>
        </w:rPr>
        <w:t xml:space="preserve"> в отношении муниципального имущества,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которое закреплено на праве хозяйственного ведения или оперативного упра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ления за муниципальными предприятиями или муниципальными учрежд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ниями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,</w:t>
      </w:r>
      <w:r w:rsidRPr="001E520B">
        <w:rPr>
          <w:rFonts w:ascii="Bookman Old Style" w:hAnsi="Bookman Old Style" w:cs="Calibri"/>
          <w:sz w:val="24"/>
          <w:szCs w:val="24"/>
        </w:rPr>
        <w:t xml:space="preserve"> заключает и подписывает руководитель муниципального предприятия или учреждения.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10.7. Заключение договоров аренды, договоров безвозмездного пользов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ния, иных договоров, предусматривающих переход прав владения и (или) пользования в отношении муниципального имущества в отношении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пального имущества, которое закреплено на праве хозяйственного ведения или оперативного управления за муниципальными предприятиями или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пальными учреждениями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, осуществляется по результатам пр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ведения конкурсов или аукционов на право заключения таких договоров, пр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водимых с соблюдениемтребований Ф</w:t>
      </w:r>
      <w:r w:rsidRPr="001E520B">
        <w:rPr>
          <w:rFonts w:ascii="Bookman Old Style" w:hAnsi="Bookman Old Style" w:cs="Calibri"/>
          <w:sz w:val="24"/>
          <w:szCs w:val="24"/>
        </w:rPr>
        <w:t>едерального закона от 26.07.2006г. №135-ФЗ «О защите конкуренции» в порядке, установленном приказом Фед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ральной антимонопольной службы России от 10.02.2010г.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ва, в отношении которого заключение указанных договоров может осущест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>ляться путем проведения торгов в форме конкурса».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10.8. В случаях, предусмотренных Ф</w:t>
      </w:r>
      <w:r w:rsidRPr="001E520B">
        <w:rPr>
          <w:rFonts w:ascii="Bookman Old Style" w:hAnsi="Bookman Old Style" w:cs="Calibri"/>
          <w:sz w:val="24"/>
          <w:szCs w:val="24"/>
        </w:rPr>
        <w:t>едеральным законом от 26.07.2006г. №135-ФЗ «О защите конкуренции»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, заключение договоров аренды, договоров безвозмездного пользования, договоров доверительного управления муниц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пальным имуществом, иных договоров, предусматривающих переход прав владения и (или) пользования в отношении муниципального имущества, может осуществляться без проведения конкурсов или аукционов.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10.9. Объектами доверительного управления могут быть предприятия и другие имущественные комплексы, отдельные объекты, относящиеся к мун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ципальному недвижимому имуществу, ценные бумаги, права, удостоверенные бездокументарными ценными бумагами, исключительные права и другое м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ниципальное имущество.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10.10. Имущество, находящееся в хозяйственном ведении или операти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ном управлении муниципальных унитарных предприятий и муниципальных учреждений, не может быть передано в доверительное управление.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11. Отчуждение муниципального имущества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11.1. Имущество может отчуждаться из муниципальной собственности как на возмездной, так и на безвозмездной основе.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11.2. Безвозмездная передача недвижимого имущества из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в федеральную собственность, собственность Ре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публики Северная Осетия-Алания, в том числе при разграничении имущества, а также в собственность организацийи физических лиц, в случаях установле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ных законодательством Российской Федерации, осуществляется Администр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цией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докского района на основании решения Собрания представителей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11.3. Безвозмездная передача движимого имущества из муниципальной собственности муниципального образования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</w:t>
      </w:r>
      <w:r>
        <w:rPr>
          <w:rFonts w:ascii="Bookman Old Style" w:hAnsi="Bookman Old Style" w:cs="Calibri"/>
          <w:sz w:val="24"/>
          <w:szCs w:val="24"/>
          <w:lang w:eastAsia="ru-RU"/>
        </w:rPr>
        <w:t>е</w:t>
      </w:r>
      <w:r>
        <w:rPr>
          <w:rFonts w:ascii="Bookman Old Style" w:hAnsi="Bookman Old Style" w:cs="Calibri"/>
          <w:sz w:val="24"/>
          <w:szCs w:val="24"/>
          <w:lang w:eastAsia="ru-RU"/>
        </w:rPr>
        <w:t>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в федеральную собственность, собственность Ре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публики Северная Осетия-Алания, а также в собственность организаций и ф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зических лиц, в случаях, установленных законодательством Российской Фед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рации, осуществляется Администрацией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 самостоятельно.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11.4. Возмездное отчуждение муниципального имущества (недвижимого и движимого) в собственность физических и (или) юридических лиц осуществл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ется в порядке, предусмотренном </w:t>
      </w:r>
      <w:r w:rsidRPr="001E520B">
        <w:rPr>
          <w:rFonts w:ascii="Bookman Old Style" w:hAnsi="Bookman Old Style" w:cs="Calibri"/>
          <w:sz w:val="24"/>
          <w:szCs w:val="24"/>
        </w:rPr>
        <w:t>Федеральным законом от 21.12.2001г. №178-ФЗ «О приватизации государственного и муниципального имущества».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11.5. Возмездное отчуждение муниципального имущества (недвижимого и движимого) в собственность физических и (или) юридических лиц (приватиз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ция) производится Администрацией местного самоуправления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или уполномоченное ею структурное (отраслевое) подразделение Администрации местного самоупра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 xml:space="preserve">ления </w:t>
      </w:r>
      <w:r>
        <w:rPr>
          <w:rFonts w:ascii="Bookman Old Style" w:hAnsi="Bookman Old Style" w:cs="Calibri"/>
          <w:sz w:val="24"/>
          <w:szCs w:val="24"/>
        </w:rPr>
        <w:t>Ново-Осетинского сельского поселения 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на основ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нии решения Собрания представителей 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Моздокского района.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11.6. Собрание представителей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 утверждает прогнозный план (программу) приватизации муниципального имущества на срок от одного года до трех лет.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В прогнозном плане (программе) приватизации муниципального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ва указываются основные направления и задачи приватизации муниципал</w:t>
      </w:r>
      <w:r w:rsidRPr="001E520B">
        <w:rPr>
          <w:rFonts w:ascii="Bookman Old Style" w:hAnsi="Bookman Old Style" w:cs="Calibri"/>
          <w:sz w:val="24"/>
          <w:szCs w:val="24"/>
        </w:rPr>
        <w:t>ь</w:t>
      </w:r>
      <w:r w:rsidRPr="001E520B">
        <w:rPr>
          <w:rFonts w:ascii="Bookman Old Style" w:hAnsi="Bookman Old Style" w:cs="Calibri"/>
          <w:sz w:val="24"/>
          <w:szCs w:val="24"/>
        </w:rPr>
        <w:t>ного имущества на плановый период, прогноз влияния приватизации этого имущества на изменения в экономике, характеристика муниципального им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>щества, подлежащего приватизации, и предполагаемые сроки его приватиз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ции.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Подготовка прогнозного плана (программы) приватизации муниципальн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 xml:space="preserve">го имущества и внесение его на рассмотрение Собрания представителей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 осуществляется Адм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 xml:space="preserve">нистрацией местного самоуправления </w:t>
      </w:r>
      <w:r>
        <w:rPr>
          <w:rFonts w:ascii="Bookman Old Style" w:hAnsi="Bookman Old Style" w:cs="Calibri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 w:cs="Calibri"/>
          <w:sz w:val="24"/>
          <w:szCs w:val="24"/>
        </w:rPr>
        <w:t>Моздокского района.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11.7. Подлежащее приватизации имущество подлежит инвентаризации и оценке в соответствии с Федеральным законом от 29.07.1998г. №135-ФЗ «Об оценочной деятельности в Российской Федерации».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11.8. Отчет о выполнении прогнозного плана (программы) приватизации муниципального имущества содержит перечень приватизированного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пального имущества с указанием способа, срока и цены сделки приватизации.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12. Залог объектов муниципальной собственности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12.1. Залог объектов муниципальной собственности может осуществляться для обеспечения: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12.1.1. Обязательств муниципального образования.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12.1.2. Обязательств муниципальных унитарных предприятий, открытых акционерных обществ, участником которых является муниципальное образ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вание – </w:t>
      </w:r>
      <w:r>
        <w:rPr>
          <w:rFonts w:ascii="Bookman Old Style" w:hAnsi="Bookman Old Style" w:cs="Calibri"/>
          <w:sz w:val="24"/>
          <w:szCs w:val="24"/>
          <w:lang w:eastAsia="ru-RU"/>
        </w:rPr>
        <w:t>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 Не могут быть предметом залога следующие объекты муниципальной собственности: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12.2.1. Имущество, имеющее природоохранное, экологическое значение.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12.2.2. Имущество, изъятое из оборота.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12.2.3. Имущество, которое не может быть отчуждено в собственность третьих лиц.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12.2.4. Имущество, включенное в Прогнозный план (программу) приват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зации муниципального имущества.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12.2.5. Иное имущество, передача которого федеральным законодательс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вом запрещена, и имущественные права, уступка которых законодательством запрещена.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12.3. Залог муниципального недвижимого имущества может осущест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ляться только с предварительного разрешения Собрания представителей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12.4. Муниципальное движимое имущество, составляющее казну, может быть заложено Администрацией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самостоятельно, если иное не пред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смотрено законодательством Российской Федерации.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12.5. Движимое имущество, закрепленное за муниципальными унита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ными предприятиями на праве хозяйственного ведения или оперативного управления, может быть заложено ими с предварительного разрешенияСобр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ния представителей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</w:t>
      </w:r>
      <w:r w:rsidRPr="001E520B">
        <w:rPr>
          <w:rFonts w:ascii="Bookman Old Style" w:hAnsi="Bookman Old Style"/>
          <w:sz w:val="24"/>
          <w:szCs w:val="24"/>
        </w:rPr>
        <w:t>й</w:t>
      </w:r>
      <w:r w:rsidRPr="001E520B">
        <w:rPr>
          <w:rFonts w:ascii="Bookman Old Style" w:hAnsi="Bookman Old Style"/>
          <w:sz w:val="24"/>
          <w:szCs w:val="24"/>
        </w:rPr>
        <w:t>она</w:t>
      </w:r>
      <w:r>
        <w:rPr>
          <w:rFonts w:ascii="Bookman Old Style" w:hAnsi="Bookman Old Style"/>
          <w:sz w:val="24"/>
          <w:szCs w:val="24"/>
        </w:rPr>
        <w:t xml:space="preserve"> РСО-Алания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12.6. При оформлении залоговых сделок в отношении муниципального имущества, составляющего муниципальную казну, в качестве залогодателя выступает Администрация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</w:t>
      </w:r>
      <w:r>
        <w:rPr>
          <w:rFonts w:ascii="Bookman Old Style" w:hAnsi="Bookman Old Style"/>
          <w:sz w:val="24"/>
          <w:szCs w:val="24"/>
        </w:rPr>
        <w:t>ь</w:t>
      </w:r>
      <w:r>
        <w:rPr>
          <w:rFonts w:ascii="Bookman Old Style" w:hAnsi="Bookman Old Style"/>
          <w:sz w:val="24"/>
          <w:szCs w:val="24"/>
        </w:rPr>
        <w:t xml:space="preserve">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При оформлении залоговых сделок в отношении имущества, закрепленн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го за муниципальными предприятиями на праве хозяйственного ведения, пр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ве оперативного управления, залогодателем выступает муниципальное пре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д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приятие.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hAnsi="Bookman Old Style" w:cs="Calibri"/>
          <w:sz w:val="24"/>
          <w:szCs w:val="24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13. Привлечение инвестиций в отношении муниципального имущ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е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ства в рамках инвестиционной деятельности</w:t>
      </w:r>
    </w:p>
    <w:p w:rsidR="002B431E" w:rsidRPr="001E520B" w:rsidRDefault="002B431E" w:rsidP="004271D2">
      <w:pPr>
        <w:spacing w:after="0" w:line="240" w:lineRule="auto"/>
        <w:ind w:firstLine="567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13.1. В целях создания благоприятных условий для развития инвестиц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и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онной деятельности в муниципальном образовании </w:t>
      </w:r>
      <w:r>
        <w:rPr>
          <w:rFonts w:ascii="Bookman Old Style" w:hAnsi="Bookman Old Style" w:cs="Calibri"/>
          <w:sz w:val="24"/>
          <w:szCs w:val="24"/>
          <w:lang w:eastAsia="ru-RU"/>
        </w:rPr>
        <w:t>–Ново-Осетинское сельское поселение Моздокского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район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 муниципальное имущество может выступать предметом капитальных вложений, а также являться объектом концессионных соглашений.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13.2. Перечень объектов муниципального имущества, </w:t>
      </w:r>
      <w:r w:rsidRPr="00840157">
        <w:rPr>
          <w:rFonts w:ascii="Bookman Old Style" w:hAnsi="Bookman Old Style" w:cs="Calibri"/>
          <w:sz w:val="24"/>
          <w:szCs w:val="24"/>
          <w:lang w:eastAsia="ru-RU"/>
        </w:rPr>
        <w:t>в отношении кот</w:t>
      </w:r>
      <w:r w:rsidRPr="00840157">
        <w:rPr>
          <w:rFonts w:ascii="Bookman Old Style" w:hAnsi="Bookman Old Style" w:cs="Calibri"/>
          <w:sz w:val="24"/>
          <w:szCs w:val="24"/>
          <w:lang w:eastAsia="ru-RU"/>
        </w:rPr>
        <w:t>о</w:t>
      </w:r>
      <w:r w:rsidRPr="00840157">
        <w:rPr>
          <w:rFonts w:ascii="Bookman Old Style" w:hAnsi="Bookman Old Style" w:cs="Calibri"/>
          <w:sz w:val="24"/>
          <w:szCs w:val="24"/>
          <w:lang w:eastAsia="ru-RU"/>
        </w:rPr>
        <w:t>рых планируется заключение концессионных соглашений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, утверждается </w:t>
      </w:r>
      <w:r>
        <w:rPr>
          <w:rFonts w:ascii="Bookman Old Style" w:hAnsi="Bookman Old Style" w:cs="Calibri"/>
          <w:sz w:val="24"/>
          <w:szCs w:val="24"/>
          <w:lang w:eastAsia="ru-RU"/>
        </w:rPr>
        <w:t>А</w:t>
      </w:r>
      <w:r>
        <w:rPr>
          <w:rFonts w:ascii="Bookman Old Style" w:hAnsi="Bookman Old Style" w:cs="Calibri"/>
          <w:sz w:val="24"/>
          <w:szCs w:val="24"/>
          <w:lang w:eastAsia="ru-RU"/>
        </w:rPr>
        <w:t>д</w:t>
      </w:r>
      <w:r>
        <w:rPr>
          <w:rFonts w:ascii="Bookman Old Style" w:hAnsi="Bookman Old Style" w:cs="Calibri"/>
          <w:sz w:val="24"/>
          <w:szCs w:val="24"/>
          <w:lang w:eastAsia="ru-RU"/>
        </w:rPr>
        <w:t xml:space="preserve">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сельского 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  <w:lang w:eastAsia="ru-RU"/>
        </w:rPr>
        <w:t>13.</w:t>
      </w:r>
      <w:r>
        <w:rPr>
          <w:rFonts w:ascii="Bookman Old Style" w:hAnsi="Bookman Old Style" w:cs="Calibri"/>
          <w:sz w:val="24"/>
          <w:szCs w:val="24"/>
          <w:lang w:eastAsia="ru-RU"/>
        </w:rPr>
        <w:t>3</w:t>
      </w:r>
      <w:r w:rsidRPr="001E520B">
        <w:rPr>
          <w:rFonts w:ascii="Bookman Old Style" w:hAnsi="Bookman Old Style" w:cs="Calibri"/>
          <w:sz w:val="24"/>
          <w:szCs w:val="24"/>
          <w:lang w:eastAsia="ru-RU"/>
        </w:rPr>
        <w:t xml:space="preserve">. </w:t>
      </w:r>
      <w:r w:rsidRPr="001E520B">
        <w:rPr>
          <w:rFonts w:ascii="Bookman Old Style" w:hAnsi="Bookman Old Style" w:cs="Calibri"/>
          <w:sz w:val="24"/>
          <w:szCs w:val="24"/>
        </w:rPr>
        <w:t>Организация конкурса на право заключения концессионного согл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шения, а также заключение концессионного соглашения обеспечиваются А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 xml:space="preserve">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сельского посел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13.</w:t>
      </w:r>
      <w:r>
        <w:rPr>
          <w:rFonts w:ascii="Bookman Old Style" w:hAnsi="Bookman Old Style" w:cs="Calibri"/>
          <w:sz w:val="24"/>
          <w:szCs w:val="24"/>
        </w:rPr>
        <w:t>4</w:t>
      </w:r>
      <w:r w:rsidRPr="001E520B">
        <w:rPr>
          <w:rFonts w:ascii="Bookman Old Style" w:hAnsi="Bookman Old Style" w:cs="Calibri"/>
          <w:sz w:val="24"/>
          <w:szCs w:val="24"/>
        </w:rPr>
        <w:t>. Органом, уполномоченным на рассмотрение предложений о закл</w:t>
      </w:r>
      <w:r w:rsidRPr="001E520B">
        <w:rPr>
          <w:rFonts w:ascii="Bookman Old Style" w:hAnsi="Bookman Old Style" w:cs="Calibri"/>
          <w:sz w:val="24"/>
          <w:szCs w:val="24"/>
        </w:rPr>
        <w:t>ю</w:t>
      </w:r>
      <w:r w:rsidRPr="001E520B">
        <w:rPr>
          <w:rFonts w:ascii="Bookman Old Style" w:hAnsi="Bookman Old Style" w:cs="Calibri"/>
          <w:sz w:val="24"/>
          <w:szCs w:val="24"/>
        </w:rPr>
        <w:t>чении концессионного соглашения в порядке, установленном статьей 37 Фед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рального закона от 21.07.2005г. №115-ФЗ «О концессионных соглашениях», является Администрация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</w:p>
    <w:p w:rsidR="002B431E" w:rsidRPr="001E520B" w:rsidRDefault="002B431E" w:rsidP="004271D2">
      <w:pPr>
        <w:spacing w:after="0" w:line="240" w:lineRule="auto"/>
        <w:ind w:firstLine="567"/>
        <w:jc w:val="center"/>
        <w:rPr>
          <w:rFonts w:ascii="Bookman Old Style" w:hAnsi="Bookman Old Style" w:cs="Calibri"/>
          <w:b/>
          <w:sz w:val="24"/>
          <w:szCs w:val="24"/>
          <w:lang w:eastAsia="ru-RU"/>
        </w:rPr>
      </w:pP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14. Порядок принятия решений о списании муниципального им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у</w:t>
      </w:r>
      <w:r w:rsidRPr="001E520B">
        <w:rPr>
          <w:rFonts w:ascii="Bookman Old Style" w:hAnsi="Bookman Old Style" w:cs="Calibri"/>
          <w:b/>
          <w:sz w:val="24"/>
          <w:szCs w:val="24"/>
          <w:lang w:eastAsia="ru-RU"/>
        </w:rPr>
        <w:t>щества</w:t>
      </w:r>
    </w:p>
    <w:p w:rsidR="002B431E" w:rsidRPr="001E520B" w:rsidRDefault="002B431E" w:rsidP="004271D2">
      <w:pPr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  <w:lang w:eastAsia="ru-RU"/>
        </w:rPr>
      </w:pP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14.1. Движимое и недвижимое имущество, находящееся в муниципальной собственности, закрепленное на праве хозяйственного ведения или на праве оперативного управления за муниципальными унитарными предприятиями или муниципальными учреждениями, органами местного самоуправленияи их самостоятельными структурными подразделениями, а также муниципальное имущество, составляющее муниципальную казну, подлежит списанию, в сл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>чаях если: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а) муниципальное имущество непригодно для дальнейшего использования по целевому назначению вследствие полной или частичной утраты потреб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тельских свойств, в том числе физического или морального износа;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б) муниципальное имущество выбыло из владения, пользования и расп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ряжения вследствие гибели или уничтожения, в том числе помимо воли вл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дельца, а также вследствие невозможности установления его местонахожд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ния.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14.2. Решение о списании муниципального имущества принимается в о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ношении: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а) муниципального недвижимого и движимого имущества, стоимостью от трех тысяч рублей, закрепленного за органами местного самоуправления и их самостоятельными структурными подразделениями на праве оперативного управления, - органами местного самоуправления и их самостоятельными структурными подразделениями на праве оперативного управления, с согл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 xml:space="preserve">сия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сельского п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б) муниципального движимого имущества стоимостью до трех тысяч ру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лей, закрепленного за органами местного самоуправления и их самостоятел</w:t>
      </w:r>
      <w:r w:rsidRPr="001E520B">
        <w:rPr>
          <w:rFonts w:ascii="Bookman Old Style" w:hAnsi="Bookman Old Style" w:cs="Calibri"/>
          <w:sz w:val="24"/>
          <w:szCs w:val="24"/>
        </w:rPr>
        <w:t>ь</w:t>
      </w:r>
      <w:r w:rsidRPr="001E520B">
        <w:rPr>
          <w:rFonts w:ascii="Bookman Old Style" w:hAnsi="Bookman Old Style" w:cs="Calibri"/>
          <w:sz w:val="24"/>
          <w:szCs w:val="24"/>
        </w:rPr>
        <w:t>ными структурными подразделениями на праве оперативного управления, - органами местного самоуправления и их самостоятельными структурными подразделениями на праве оперативного управления самостоятельно;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в) муниципального движимого имущества, стоимостью от трех тысяч ру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лей,и недвижимого имущества, находящегося у муниципальных казенных у</w:t>
      </w:r>
      <w:r w:rsidRPr="001E520B">
        <w:rPr>
          <w:rFonts w:ascii="Bookman Old Style" w:hAnsi="Bookman Old Style" w:cs="Calibri"/>
          <w:sz w:val="24"/>
          <w:szCs w:val="24"/>
        </w:rPr>
        <w:t>ч</w:t>
      </w:r>
      <w:r w:rsidRPr="001E520B">
        <w:rPr>
          <w:rFonts w:ascii="Bookman Old Style" w:hAnsi="Bookman Old Style" w:cs="Calibri"/>
          <w:sz w:val="24"/>
          <w:szCs w:val="24"/>
        </w:rPr>
        <w:t xml:space="preserve">реждений на праве оперативного управления, - муниципальными казенными учреждениями,с согласия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г) муниципального движимого имущества стоимостью от трех тысяч ру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лей, за исключением особо ценного движимого имущества, закрепленного за муниципальными бюджетными и автономными учреждениями учредителем либо приобретенного муниципальными бюджетными и автономными учре</w:t>
      </w:r>
      <w:r w:rsidRPr="001E520B">
        <w:rPr>
          <w:rFonts w:ascii="Bookman Old Style" w:hAnsi="Bookman Old Style" w:cs="Calibri"/>
          <w:sz w:val="24"/>
          <w:szCs w:val="24"/>
        </w:rPr>
        <w:t>ж</w:t>
      </w:r>
      <w:r w:rsidRPr="001E520B">
        <w:rPr>
          <w:rFonts w:ascii="Bookman Old Style" w:hAnsi="Bookman Old Style" w:cs="Calibri"/>
          <w:sz w:val="24"/>
          <w:szCs w:val="24"/>
        </w:rPr>
        <w:t xml:space="preserve">дениями за счет средств, выделенных учредителем на приобретение такого имущества, - указанными учреждениями самостоятельно, с предоставлением соответствующих документов в Администрацию местного самоуправления </w:t>
      </w:r>
      <w:r>
        <w:rPr>
          <w:rFonts w:ascii="Bookman Old Style" w:hAnsi="Bookman Old Style"/>
          <w:sz w:val="24"/>
          <w:szCs w:val="24"/>
        </w:rPr>
        <w:t>Н</w:t>
      </w:r>
      <w:r>
        <w:rPr>
          <w:rFonts w:ascii="Bookman Old Style" w:hAnsi="Bookman Old Style"/>
          <w:sz w:val="24"/>
          <w:szCs w:val="24"/>
        </w:rPr>
        <w:t>о</w:t>
      </w:r>
      <w:r>
        <w:rPr>
          <w:rFonts w:ascii="Bookman Old Style" w:hAnsi="Bookman Old Style"/>
          <w:sz w:val="24"/>
          <w:szCs w:val="24"/>
        </w:rPr>
        <w:t xml:space="preserve">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д) муниципального недвижимого имущества (включая объекты незаве</w:t>
      </w:r>
      <w:r w:rsidRPr="001E520B">
        <w:rPr>
          <w:rFonts w:ascii="Bookman Old Style" w:hAnsi="Bookman Old Style" w:cs="Calibri"/>
          <w:sz w:val="24"/>
          <w:szCs w:val="24"/>
        </w:rPr>
        <w:t>р</w:t>
      </w:r>
      <w:r w:rsidRPr="001E520B">
        <w:rPr>
          <w:rFonts w:ascii="Bookman Old Style" w:hAnsi="Bookman Old Style" w:cs="Calibri"/>
          <w:sz w:val="24"/>
          <w:szCs w:val="24"/>
        </w:rPr>
        <w:t>шенного строительства), закрепленного за муниципальными бюджетными у</w:t>
      </w:r>
      <w:r w:rsidRPr="001E520B">
        <w:rPr>
          <w:rFonts w:ascii="Bookman Old Style" w:hAnsi="Bookman Old Style" w:cs="Calibri"/>
          <w:sz w:val="24"/>
          <w:szCs w:val="24"/>
        </w:rPr>
        <w:t>ч</w:t>
      </w:r>
      <w:r w:rsidRPr="001E520B">
        <w:rPr>
          <w:rFonts w:ascii="Bookman Old Style" w:hAnsi="Bookman Old Style" w:cs="Calibri"/>
          <w:sz w:val="24"/>
          <w:szCs w:val="24"/>
        </w:rPr>
        <w:t>реждениями на праве оперативного управления, а также особо ценного дв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жимого имущества, закрепленного за муниципальными бюджетными учре</w:t>
      </w:r>
      <w:r w:rsidRPr="001E520B">
        <w:rPr>
          <w:rFonts w:ascii="Bookman Old Style" w:hAnsi="Bookman Old Style" w:cs="Calibri"/>
          <w:sz w:val="24"/>
          <w:szCs w:val="24"/>
        </w:rPr>
        <w:t>ж</w:t>
      </w:r>
      <w:r w:rsidRPr="001E520B">
        <w:rPr>
          <w:rFonts w:ascii="Bookman Old Style" w:hAnsi="Bookman Old Style" w:cs="Calibri"/>
          <w:sz w:val="24"/>
          <w:szCs w:val="24"/>
        </w:rPr>
        <w:t>дениями учредителем либо приобретенного муниципальными бюджетными у</w:t>
      </w:r>
      <w:r w:rsidRPr="001E520B">
        <w:rPr>
          <w:rFonts w:ascii="Bookman Old Style" w:hAnsi="Bookman Old Style" w:cs="Calibri"/>
          <w:sz w:val="24"/>
          <w:szCs w:val="24"/>
        </w:rPr>
        <w:t>ч</w:t>
      </w:r>
      <w:r w:rsidRPr="001E520B">
        <w:rPr>
          <w:rFonts w:ascii="Bookman Old Style" w:hAnsi="Bookman Old Style" w:cs="Calibri"/>
          <w:sz w:val="24"/>
          <w:szCs w:val="24"/>
        </w:rPr>
        <w:t xml:space="preserve">реждениями за счет средств, выделенных учредителем на приобретение такого имущества, - бюджетными учреждениями с согласия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е) муниципального недвижимого имущества (включая объекты незаве</w:t>
      </w:r>
      <w:r w:rsidRPr="001E520B">
        <w:rPr>
          <w:rFonts w:ascii="Bookman Old Style" w:hAnsi="Bookman Old Style" w:cs="Calibri"/>
          <w:sz w:val="24"/>
          <w:szCs w:val="24"/>
        </w:rPr>
        <w:t>р</w:t>
      </w:r>
      <w:r w:rsidRPr="001E520B">
        <w:rPr>
          <w:rFonts w:ascii="Bookman Old Style" w:hAnsi="Bookman Old Style" w:cs="Calibri"/>
          <w:sz w:val="24"/>
          <w:szCs w:val="24"/>
        </w:rPr>
        <w:t>шенного строительства) и особо ценного движимого имущества, закрепленного за муниципальными автономными учреждениями учредителем либо приобр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тенного муниципальными автономными учреждениями за счет средств, выд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ленных учредителем на приобретение такого имущества, - муниципальными автономными учреждениями с согласия Администрации местного самоупра</w:t>
      </w:r>
      <w:r w:rsidRPr="001E520B">
        <w:rPr>
          <w:rFonts w:ascii="Bookman Old Style" w:hAnsi="Bookman Old Style" w:cs="Calibri"/>
          <w:sz w:val="24"/>
          <w:szCs w:val="24"/>
        </w:rPr>
        <w:t>в</w:t>
      </w:r>
      <w:r w:rsidRPr="001E520B">
        <w:rPr>
          <w:rFonts w:ascii="Bookman Old Style" w:hAnsi="Bookman Old Style" w:cs="Calibri"/>
          <w:sz w:val="24"/>
          <w:szCs w:val="24"/>
        </w:rPr>
        <w:t xml:space="preserve">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ж) муниципального недвижимого имущества (включая объекты незаве</w:t>
      </w:r>
      <w:r w:rsidRPr="001E520B">
        <w:rPr>
          <w:rFonts w:ascii="Bookman Old Style" w:hAnsi="Bookman Old Style" w:cs="Calibri"/>
          <w:sz w:val="24"/>
          <w:szCs w:val="24"/>
        </w:rPr>
        <w:t>р</w:t>
      </w:r>
      <w:r w:rsidRPr="001E520B">
        <w:rPr>
          <w:rFonts w:ascii="Bookman Old Style" w:hAnsi="Bookman Old Style" w:cs="Calibri"/>
          <w:sz w:val="24"/>
          <w:szCs w:val="24"/>
        </w:rPr>
        <w:t>шенного строительства), находящегося у муниципальных автономных учре</w:t>
      </w:r>
      <w:r w:rsidRPr="001E520B">
        <w:rPr>
          <w:rFonts w:ascii="Bookman Old Style" w:hAnsi="Bookman Old Style" w:cs="Calibri"/>
          <w:sz w:val="24"/>
          <w:szCs w:val="24"/>
        </w:rPr>
        <w:t>ж</w:t>
      </w:r>
      <w:r w:rsidRPr="001E520B">
        <w:rPr>
          <w:rFonts w:ascii="Bookman Old Style" w:hAnsi="Bookman Old Style" w:cs="Calibri"/>
          <w:sz w:val="24"/>
          <w:szCs w:val="24"/>
        </w:rPr>
        <w:t>дений на праве оперативного управления, приобретенного за счет средств от приносящей доход деятельности, а также особо ценного движимого имущес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ва, находящегося у муниципальных бюджетных и автономных учреждений на праве оперативного управления, приобретенного за счет средств от принос</w:t>
      </w:r>
      <w:r w:rsidRPr="001E520B">
        <w:rPr>
          <w:rFonts w:ascii="Bookman Old Style" w:hAnsi="Bookman Old Style" w:cs="Calibri"/>
          <w:sz w:val="24"/>
          <w:szCs w:val="24"/>
        </w:rPr>
        <w:t>я</w:t>
      </w:r>
      <w:r w:rsidRPr="001E520B">
        <w:rPr>
          <w:rFonts w:ascii="Bookman Old Style" w:hAnsi="Bookman Old Style" w:cs="Calibri"/>
          <w:sz w:val="24"/>
          <w:szCs w:val="24"/>
        </w:rPr>
        <w:t>щей доход деятельности, - бюджетными и автономными учреждениями сам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 xml:space="preserve">стоятельно, с последующим предоставлением соответствующих документов в Администрацию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 сельского пос</w:t>
      </w:r>
      <w:r>
        <w:rPr>
          <w:rFonts w:ascii="Bookman Old Style" w:hAnsi="Bookman Old Style"/>
          <w:sz w:val="24"/>
          <w:szCs w:val="24"/>
        </w:rPr>
        <w:t>е</w:t>
      </w:r>
      <w:r>
        <w:rPr>
          <w:rFonts w:ascii="Bookman Old Style" w:hAnsi="Bookman Old Style"/>
          <w:sz w:val="24"/>
          <w:szCs w:val="24"/>
        </w:rPr>
        <w:t xml:space="preserve">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з) муниципального движимого имущества, стоимостью до трех тысяч ру</w:t>
      </w:r>
      <w:r w:rsidRPr="001E520B">
        <w:rPr>
          <w:rFonts w:ascii="Bookman Old Style" w:hAnsi="Bookman Old Style" w:cs="Calibri"/>
          <w:sz w:val="24"/>
          <w:szCs w:val="24"/>
        </w:rPr>
        <w:t>б</w:t>
      </w:r>
      <w:r w:rsidRPr="001E520B">
        <w:rPr>
          <w:rFonts w:ascii="Bookman Old Style" w:hAnsi="Bookman Old Style" w:cs="Calibri"/>
          <w:sz w:val="24"/>
          <w:szCs w:val="24"/>
        </w:rPr>
        <w:t>лей, за исключением особо ценного движимого имущества бюджетных и авт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номных учреждений, - бюджетными, автономными и казенными учреждени</w:t>
      </w:r>
      <w:r w:rsidRPr="001E520B">
        <w:rPr>
          <w:rFonts w:ascii="Bookman Old Style" w:hAnsi="Bookman Old Style" w:cs="Calibri"/>
          <w:sz w:val="24"/>
          <w:szCs w:val="24"/>
        </w:rPr>
        <w:t>я</w:t>
      </w:r>
      <w:r w:rsidRPr="001E520B">
        <w:rPr>
          <w:rFonts w:ascii="Bookman Old Style" w:hAnsi="Bookman Old Style" w:cs="Calibri"/>
          <w:sz w:val="24"/>
          <w:szCs w:val="24"/>
        </w:rPr>
        <w:t>ми самостоятельно;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и) </w:t>
      </w:r>
      <w:r w:rsidRPr="003338B4">
        <w:rPr>
          <w:rFonts w:ascii="Bookman Old Style" w:hAnsi="Bookman Old Style" w:cs="Calibri"/>
          <w:sz w:val="24"/>
          <w:szCs w:val="24"/>
        </w:rPr>
        <w:t>муниципального движимого имущества, стоимостью от трех тысяч ру</w:t>
      </w:r>
      <w:r w:rsidRPr="003338B4">
        <w:rPr>
          <w:rFonts w:ascii="Bookman Old Style" w:hAnsi="Bookman Old Style" w:cs="Calibri"/>
          <w:sz w:val="24"/>
          <w:szCs w:val="24"/>
        </w:rPr>
        <w:t>б</w:t>
      </w:r>
      <w:r w:rsidRPr="003338B4">
        <w:rPr>
          <w:rFonts w:ascii="Bookman Old Style" w:hAnsi="Bookman Old Style" w:cs="Calibri"/>
          <w:sz w:val="24"/>
          <w:szCs w:val="24"/>
        </w:rPr>
        <w:t>лей, закрепленного за муниципальными унитарными предприятиями на праве хозяйственного ведения, - муниципальными унитарными предприятиями,с с</w:t>
      </w:r>
      <w:r w:rsidRPr="003338B4">
        <w:rPr>
          <w:rFonts w:ascii="Bookman Old Style" w:hAnsi="Bookman Old Style" w:cs="Calibri"/>
          <w:sz w:val="24"/>
          <w:szCs w:val="24"/>
        </w:rPr>
        <w:t>о</w:t>
      </w:r>
      <w:r w:rsidRPr="003338B4">
        <w:rPr>
          <w:rFonts w:ascii="Bookman Old Style" w:hAnsi="Bookman Old Style" w:cs="Calibri"/>
          <w:sz w:val="24"/>
          <w:szCs w:val="24"/>
        </w:rPr>
        <w:t xml:space="preserve">гласия Администрации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</w:t>
      </w:r>
      <w:r w:rsidRPr="003338B4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</w:t>
      </w:r>
      <w:r w:rsidRPr="003338B4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755544">
        <w:rPr>
          <w:rFonts w:ascii="Bookman Old Style" w:hAnsi="Bookman Old Style" w:cs="Calibri"/>
          <w:sz w:val="24"/>
          <w:szCs w:val="24"/>
        </w:rPr>
        <w:t>к) муниципального недвижимого имущества (включая объекты незаве</w:t>
      </w:r>
      <w:r w:rsidRPr="00755544">
        <w:rPr>
          <w:rFonts w:ascii="Bookman Old Style" w:hAnsi="Bookman Old Style" w:cs="Calibri"/>
          <w:sz w:val="24"/>
          <w:szCs w:val="24"/>
        </w:rPr>
        <w:t>р</w:t>
      </w:r>
      <w:r w:rsidRPr="00755544">
        <w:rPr>
          <w:rFonts w:ascii="Bookman Old Style" w:hAnsi="Bookman Old Style" w:cs="Calibri"/>
          <w:sz w:val="24"/>
          <w:szCs w:val="24"/>
        </w:rPr>
        <w:t>шенного строительства), принадлежащего муниципальным унитарным пре</w:t>
      </w:r>
      <w:r w:rsidRPr="00755544">
        <w:rPr>
          <w:rFonts w:ascii="Bookman Old Style" w:hAnsi="Bookman Old Style" w:cs="Calibri"/>
          <w:sz w:val="24"/>
          <w:szCs w:val="24"/>
        </w:rPr>
        <w:t>д</w:t>
      </w:r>
      <w:r w:rsidRPr="00755544">
        <w:rPr>
          <w:rFonts w:ascii="Bookman Old Style" w:hAnsi="Bookman Old Style" w:cs="Calibri"/>
          <w:sz w:val="24"/>
          <w:szCs w:val="24"/>
        </w:rPr>
        <w:t>приятиям - муниципальными унитарными предприятиями,с согласия Админ</w:t>
      </w:r>
      <w:r w:rsidRPr="00755544">
        <w:rPr>
          <w:rFonts w:ascii="Bookman Old Style" w:hAnsi="Bookman Old Style" w:cs="Calibri"/>
          <w:sz w:val="24"/>
          <w:szCs w:val="24"/>
        </w:rPr>
        <w:t>и</w:t>
      </w:r>
      <w:r w:rsidRPr="00755544">
        <w:rPr>
          <w:rFonts w:ascii="Bookman Old Style" w:hAnsi="Bookman Old Style" w:cs="Calibri"/>
          <w:sz w:val="24"/>
          <w:szCs w:val="24"/>
        </w:rPr>
        <w:t xml:space="preserve">страции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</w:t>
      </w:r>
      <w:r w:rsidRPr="00755544">
        <w:rPr>
          <w:rFonts w:ascii="Bookman Old Style" w:hAnsi="Bookman Old Style"/>
          <w:sz w:val="24"/>
          <w:szCs w:val="24"/>
        </w:rPr>
        <w:t xml:space="preserve"> сельского поселения Моздокского района</w:t>
      </w:r>
      <w:r w:rsidRPr="00755544">
        <w:rPr>
          <w:rFonts w:ascii="Bookman Old Style" w:hAnsi="Bookman Old Style" w:cs="Calibri"/>
          <w:sz w:val="24"/>
          <w:szCs w:val="24"/>
        </w:rPr>
        <w:t>;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 xml:space="preserve">л) </w:t>
      </w:r>
      <w:r w:rsidRPr="00755544">
        <w:rPr>
          <w:rFonts w:ascii="Bookman Old Style" w:hAnsi="Bookman Old Style" w:cs="Calibri"/>
          <w:sz w:val="24"/>
          <w:szCs w:val="24"/>
        </w:rPr>
        <w:t>муниципального движимого, стоимостью от трех тысяч рублей, и н</w:t>
      </w:r>
      <w:r w:rsidRPr="00755544">
        <w:rPr>
          <w:rFonts w:ascii="Bookman Old Style" w:hAnsi="Bookman Old Style" w:cs="Calibri"/>
          <w:sz w:val="24"/>
          <w:szCs w:val="24"/>
        </w:rPr>
        <w:t>е</w:t>
      </w:r>
      <w:r w:rsidRPr="00755544">
        <w:rPr>
          <w:rFonts w:ascii="Bookman Old Style" w:hAnsi="Bookman Old Style" w:cs="Calibri"/>
          <w:sz w:val="24"/>
          <w:szCs w:val="24"/>
        </w:rPr>
        <w:t>движимого имущества, принадлежащего муниципальным казенным предпр</w:t>
      </w:r>
      <w:r w:rsidRPr="00755544">
        <w:rPr>
          <w:rFonts w:ascii="Bookman Old Style" w:hAnsi="Bookman Old Style" w:cs="Calibri"/>
          <w:sz w:val="24"/>
          <w:szCs w:val="24"/>
        </w:rPr>
        <w:t>и</w:t>
      </w:r>
      <w:r w:rsidRPr="00755544">
        <w:rPr>
          <w:rFonts w:ascii="Bookman Old Style" w:hAnsi="Bookman Old Style" w:cs="Calibri"/>
          <w:sz w:val="24"/>
          <w:szCs w:val="24"/>
        </w:rPr>
        <w:t>ятиям, - муниципальными казенными предприятиями, с согласия Админис</w:t>
      </w:r>
      <w:r w:rsidRPr="00755544">
        <w:rPr>
          <w:rFonts w:ascii="Bookman Old Style" w:hAnsi="Bookman Old Style" w:cs="Calibri"/>
          <w:sz w:val="24"/>
          <w:szCs w:val="24"/>
        </w:rPr>
        <w:t>т</w:t>
      </w:r>
      <w:r w:rsidRPr="00755544">
        <w:rPr>
          <w:rFonts w:ascii="Bookman Old Style" w:hAnsi="Bookman Old Style" w:cs="Calibri"/>
          <w:sz w:val="24"/>
          <w:szCs w:val="24"/>
        </w:rPr>
        <w:t xml:space="preserve">рации местного самоуправления </w:t>
      </w:r>
      <w:r>
        <w:rPr>
          <w:rFonts w:ascii="Bookman Old Style" w:hAnsi="Bookman Old Style"/>
          <w:sz w:val="24"/>
          <w:szCs w:val="24"/>
        </w:rPr>
        <w:t>Ново-Осетинского</w:t>
      </w:r>
      <w:r w:rsidRPr="00755544">
        <w:rPr>
          <w:rFonts w:ascii="Bookman Old Style" w:hAnsi="Bookman Old Style"/>
          <w:sz w:val="24"/>
          <w:szCs w:val="24"/>
        </w:rPr>
        <w:t xml:space="preserve"> сельского поселения Мо</w:t>
      </w:r>
      <w:r w:rsidRPr="00755544">
        <w:rPr>
          <w:rFonts w:ascii="Bookman Old Style" w:hAnsi="Bookman Old Style"/>
          <w:sz w:val="24"/>
          <w:szCs w:val="24"/>
        </w:rPr>
        <w:t>з</w:t>
      </w:r>
      <w:r w:rsidRPr="00755544">
        <w:rPr>
          <w:rFonts w:ascii="Bookman Old Style" w:hAnsi="Bookman Old Style"/>
          <w:sz w:val="24"/>
          <w:szCs w:val="24"/>
        </w:rPr>
        <w:t>докского района</w:t>
      </w:r>
      <w:r w:rsidRPr="00755544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м) иного муниципального движимого имущества, принадлежащего мун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ципальным унитарным предприятия и муниципальным казенным предпр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ятиям – самостоятельно.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14.3. Перечень документов, необходимых для принятия решения о спис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 xml:space="preserve">нии муниципального движимого имущества устанавливается Администрацией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 w:rsidRPr="001E520B">
        <w:rPr>
          <w:rFonts w:ascii="Bookman Old Style" w:hAnsi="Bookman Old Style" w:cs="Calibri"/>
          <w:sz w:val="24"/>
          <w:szCs w:val="24"/>
        </w:rPr>
        <w:t>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 Для принятия решения о списании муниципального недвижимого имущества необходимы следующие документы: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14.4.1. Перечень объектов муниципального недвижимого имущества, по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>лежащих списанию, с приложением карточек основных средств и сведений о кадастровой стоимости объекта недвижимого имущества на момент принятия решения о списании.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В случае, если объектом муниципального недвижимого имущества, по</w:t>
      </w:r>
      <w:r w:rsidRPr="001E520B">
        <w:rPr>
          <w:rFonts w:ascii="Bookman Old Style" w:hAnsi="Bookman Old Style" w:cs="Calibri"/>
          <w:sz w:val="24"/>
          <w:szCs w:val="24"/>
        </w:rPr>
        <w:t>д</w:t>
      </w:r>
      <w:r w:rsidRPr="001E520B">
        <w:rPr>
          <w:rFonts w:ascii="Bookman Old Style" w:hAnsi="Bookman Old Style" w:cs="Calibri"/>
          <w:sz w:val="24"/>
          <w:szCs w:val="24"/>
        </w:rPr>
        <w:t>лежащим списанию, является объект незавершенного строительства - свед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ния о стоимости (кадастровой стоимости) объекта незавершенного строител</w:t>
      </w:r>
      <w:r w:rsidRPr="001E520B">
        <w:rPr>
          <w:rFonts w:ascii="Bookman Old Style" w:hAnsi="Bookman Old Style" w:cs="Calibri"/>
          <w:sz w:val="24"/>
          <w:szCs w:val="24"/>
        </w:rPr>
        <w:t>ь</w:t>
      </w:r>
      <w:r w:rsidRPr="001E520B">
        <w:rPr>
          <w:rFonts w:ascii="Bookman Old Style" w:hAnsi="Bookman Old Style" w:cs="Calibri"/>
          <w:sz w:val="24"/>
          <w:szCs w:val="24"/>
        </w:rPr>
        <w:t>ства на момент принятия решения о списании и фотоматериалы.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14.4.2. Копия приказа о создании постоянно действующей комиссии по подготовке и принятию решения о списании муниципального имущества.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14.4.3. Акт о списании муниципального недвижимого имущества, соде</w:t>
      </w:r>
      <w:r w:rsidRPr="001E520B">
        <w:rPr>
          <w:rFonts w:ascii="Bookman Old Style" w:hAnsi="Bookman Old Style" w:cs="Calibri"/>
          <w:sz w:val="24"/>
          <w:szCs w:val="24"/>
        </w:rPr>
        <w:t>р</w:t>
      </w:r>
      <w:r w:rsidRPr="001E520B">
        <w:rPr>
          <w:rFonts w:ascii="Bookman Old Style" w:hAnsi="Bookman Old Style" w:cs="Calibri"/>
          <w:sz w:val="24"/>
          <w:szCs w:val="24"/>
        </w:rPr>
        <w:t>жащего информацию о состоянии имущества (непригодности основных средств к дальнейшему использованию, невозможности и неэффективности восстановления, возможности использования отдельных узлов, деталей, конс</w:t>
      </w:r>
      <w:r w:rsidRPr="001E520B">
        <w:rPr>
          <w:rFonts w:ascii="Bookman Old Style" w:hAnsi="Bookman Old Style" w:cs="Calibri"/>
          <w:sz w:val="24"/>
          <w:szCs w:val="24"/>
        </w:rPr>
        <w:t>т</w:t>
      </w:r>
      <w:r w:rsidRPr="001E520B">
        <w:rPr>
          <w:rFonts w:ascii="Bookman Old Style" w:hAnsi="Bookman Old Style" w:cs="Calibri"/>
          <w:sz w:val="24"/>
          <w:szCs w:val="24"/>
        </w:rPr>
        <w:t>рукций и материалов от муниципального имущества).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14.4.4. Инвентарная карточка учета объекта основных средств.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14.4.5. Оригинал заключения о техническом состоянии объекта муниц</w:t>
      </w:r>
      <w:r w:rsidRPr="001E520B">
        <w:rPr>
          <w:rFonts w:ascii="Bookman Old Style" w:hAnsi="Bookman Old Style" w:cs="Calibri"/>
          <w:sz w:val="24"/>
          <w:szCs w:val="24"/>
        </w:rPr>
        <w:t>и</w:t>
      </w:r>
      <w:r w:rsidRPr="001E520B">
        <w:rPr>
          <w:rFonts w:ascii="Bookman Old Style" w:hAnsi="Bookman Old Style" w:cs="Calibri"/>
          <w:sz w:val="24"/>
          <w:szCs w:val="24"/>
        </w:rPr>
        <w:t>пального недвижимого имущества, подтверждающего его непригодность к восстановлению и дальнейшему использованию, с приложением документов, подтверждающих полномочия лица, выдавшего такое заключение, по осущ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>ствлению соответствующей деятельности на территории Российской Федер</w:t>
      </w:r>
      <w:r w:rsidRPr="001E520B">
        <w:rPr>
          <w:rFonts w:ascii="Bookman Old Style" w:hAnsi="Bookman Old Style" w:cs="Calibri"/>
          <w:sz w:val="24"/>
          <w:szCs w:val="24"/>
        </w:rPr>
        <w:t>а</w:t>
      </w:r>
      <w:r w:rsidRPr="001E520B">
        <w:rPr>
          <w:rFonts w:ascii="Bookman Old Style" w:hAnsi="Bookman Old Style" w:cs="Calibri"/>
          <w:sz w:val="24"/>
          <w:szCs w:val="24"/>
        </w:rPr>
        <w:t>ции.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14.4.6. В случае списания объектов муниципального недвижимого имущ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ства, пришедших в негодность в результате чрезвычайной ситуации, кроме документов, перечисленных в </w:t>
      </w:r>
      <w:hyperlink r:id="rId11" w:history="1">
        <w:r w:rsidRPr="001E520B">
          <w:rPr>
            <w:rFonts w:ascii="Bookman Old Style" w:hAnsi="Bookman Old Style" w:cs="Calibri"/>
            <w:sz w:val="24"/>
            <w:szCs w:val="24"/>
          </w:rPr>
          <w:t>подпунктах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14.4.1-14.4.5 настоящего Порядка, дополнительно прилагаются копии документов, подтверждающих факт чре</w:t>
      </w:r>
      <w:r w:rsidRPr="001E520B">
        <w:rPr>
          <w:rFonts w:ascii="Bookman Old Style" w:hAnsi="Bookman Old Style" w:cs="Calibri"/>
          <w:sz w:val="24"/>
          <w:szCs w:val="24"/>
        </w:rPr>
        <w:t>з</w:t>
      </w:r>
      <w:r w:rsidRPr="001E520B">
        <w:rPr>
          <w:rFonts w:ascii="Bookman Old Style" w:hAnsi="Bookman Old Style" w:cs="Calibri"/>
          <w:sz w:val="24"/>
          <w:szCs w:val="24"/>
        </w:rPr>
        <w:t>вычайной ситуации с перечнем объектов муниципального недвижимого им</w:t>
      </w:r>
      <w:r w:rsidRPr="001E520B">
        <w:rPr>
          <w:rFonts w:ascii="Bookman Old Style" w:hAnsi="Bookman Old Style" w:cs="Calibri"/>
          <w:sz w:val="24"/>
          <w:szCs w:val="24"/>
        </w:rPr>
        <w:t>у</w:t>
      </w:r>
      <w:r w:rsidRPr="001E520B">
        <w:rPr>
          <w:rFonts w:ascii="Bookman Old Style" w:hAnsi="Bookman Old Style" w:cs="Calibri"/>
          <w:sz w:val="24"/>
          <w:szCs w:val="24"/>
        </w:rPr>
        <w:t>щества, пострадавших от этих бедствий, с краткой характеристикой ущерба.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  <w:r w:rsidRPr="001E520B">
        <w:rPr>
          <w:rFonts w:ascii="Bookman Old Style" w:hAnsi="Bookman Old Style" w:cs="Calibri"/>
          <w:sz w:val="24"/>
          <w:szCs w:val="24"/>
        </w:rPr>
        <w:t>14.4.7. В случае списания объектов муниципального недвижимого имущ</w:t>
      </w:r>
      <w:r w:rsidRPr="001E520B">
        <w:rPr>
          <w:rFonts w:ascii="Bookman Old Style" w:hAnsi="Bookman Old Style" w:cs="Calibri"/>
          <w:sz w:val="24"/>
          <w:szCs w:val="24"/>
        </w:rPr>
        <w:t>е</w:t>
      </w:r>
      <w:r w:rsidRPr="001E520B">
        <w:rPr>
          <w:rFonts w:ascii="Bookman Old Style" w:hAnsi="Bookman Old Style" w:cs="Calibri"/>
          <w:sz w:val="24"/>
          <w:szCs w:val="24"/>
        </w:rPr>
        <w:t xml:space="preserve">ства в результате причинения ущерба, кроме документов, перечисленных в </w:t>
      </w:r>
      <w:hyperlink r:id="rId12" w:history="1">
        <w:r w:rsidRPr="001E520B">
          <w:rPr>
            <w:rFonts w:ascii="Bookman Old Style" w:hAnsi="Bookman Old Style" w:cs="Calibri"/>
            <w:sz w:val="24"/>
            <w:szCs w:val="24"/>
          </w:rPr>
          <w:t>подпунктах</w:t>
        </w:r>
      </w:hyperlink>
      <w:r w:rsidRPr="001E520B">
        <w:rPr>
          <w:rFonts w:ascii="Bookman Old Style" w:hAnsi="Bookman Old Style" w:cs="Calibri"/>
          <w:sz w:val="24"/>
          <w:szCs w:val="24"/>
        </w:rPr>
        <w:t xml:space="preserve"> 14.4.1-14.4.5 настоящего Порядка,дополнительно прилагаются к</w:t>
      </w:r>
      <w:r w:rsidRPr="001E520B">
        <w:rPr>
          <w:rFonts w:ascii="Bookman Old Style" w:hAnsi="Bookman Old Style" w:cs="Calibri"/>
          <w:sz w:val="24"/>
          <w:szCs w:val="24"/>
        </w:rPr>
        <w:t>о</w:t>
      </w:r>
      <w:r w:rsidRPr="001E520B">
        <w:rPr>
          <w:rFonts w:ascii="Bookman Old Style" w:hAnsi="Bookman Old Style" w:cs="Calibri"/>
          <w:sz w:val="24"/>
          <w:szCs w:val="24"/>
        </w:rPr>
        <w:t>пии постановлений о возбуждении уголовного дела, о прекращении уголовного дела, вынесенных уполномоченным должностным лицом правоохранительного органа, или иных документов, подтверждающих принятие мер по защите и</w:t>
      </w:r>
      <w:r w:rsidRPr="001E520B">
        <w:rPr>
          <w:rFonts w:ascii="Bookman Old Style" w:hAnsi="Bookman Old Style" w:cs="Calibri"/>
          <w:sz w:val="24"/>
          <w:szCs w:val="24"/>
        </w:rPr>
        <w:t>н</w:t>
      </w:r>
      <w:r w:rsidRPr="001E520B">
        <w:rPr>
          <w:rFonts w:ascii="Bookman Old Style" w:hAnsi="Bookman Old Style" w:cs="Calibri"/>
          <w:sz w:val="24"/>
          <w:szCs w:val="24"/>
        </w:rPr>
        <w:t>тересов или возмещению причиненного ущерба.</w:t>
      </w:r>
    </w:p>
    <w:p w:rsidR="002B431E" w:rsidRPr="001E520B" w:rsidRDefault="002B431E" w:rsidP="004271D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Calibri"/>
          <w:sz w:val="24"/>
          <w:szCs w:val="24"/>
        </w:rPr>
      </w:pPr>
    </w:p>
    <w:p w:rsidR="002B431E" w:rsidRPr="001E520B" w:rsidRDefault="002B431E" w:rsidP="004271D2">
      <w:pPr>
        <w:pStyle w:val="ConsPlusNormal"/>
        <w:ind w:firstLine="567"/>
        <w:jc w:val="center"/>
        <w:outlineLvl w:val="2"/>
        <w:rPr>
          <w:rFonts w:ascii="Bookman Old Style" w:hAnsi="Bookman Old Style"/>
          <w:b/>
          <w:sz w:val="24"/>
          <w:szCs w:val="24"/>
        </w:rPr>
      </w:pPr>
      <w:r w:rsidRPr="001E520B">
        <w:rPr>
          <w:rFonts w:ascii="Bookman Old Style" w:hAnsi="Bookman Old Style"/>
          <w:b/>
          <w:sz w:val="24"/>
          <w:szCs w:val="24"/>
        </w:rPr>
        <w:t>15. Контроль за использованием муниципальногоимущества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b/>
          <w:sz w:val="24"/>
          <w:szCs w:val="24"/>
        </w:rPr>
      </w:pP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 xml:space="preserve">15.1. Обеспечение сохранности муниципального имущества возлагается на муниципальные унитарные предприятия и муниципальные учреждения, за которыми они закреплены на праве хозяйственного ведения или оперативного управления, а также Администрация местного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</w:t>
      </w:r>
      <w:r>
        <w:rPr>
          <w:rFonts w:ascii="Bookman Old Style" w:hAnsi="Bookman Old Style"/>
          <w:sz w:val="24"/>
          <w:szCs w:val="24"/>
        </w:rPr>
        <w:t xml:space="preserve"> РСО-Алания</w:t>
      </w:r>
      <w:r w:rsidRPr="001E520B">
        <w:rPr>
          <w:rFonts w:ascii="Bookman Old Style" w:hAnsi="Bookman Old Style"/>
          <w:sz w:val="24"/>
          <w:szCs w:val="24"/>
        </w:rPr>
        <w:t xml:space="preserve"> в лице уполномоченных структурных подразделений Администрации местного сам</w:t>
      </w:r>
      <w:r w:rsidRPr="001E520B">
        <w:rPr>
          <w:rFonts w:ascii="Bookman Old Style" w:hAnsi="Bookman Old Style"/>
          <w:sz w:val="24"/>
          <w:szCs w:val="24"/>
        </w:rPr>
        <w:t>о</w:t>
      </w:r>
      <w:r w:rsidRPr="001E520B">
        <w:rPr>
          <w:rFonts w:ascii="Bookman Old Style" w:hAnsi="Bookman Old Style"/>
          <w:sz w:val="24"/>
          <w:szCs w:val="24"/>
        </w:rPr>
        <w:t xml:space="preserve">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районав лице уполномоченных структурных (отраслевых) подразделений Администрации м</w:t>
      </w:r>
      <w:r w:rsidRPr="001E520B">
        <w:rPr>
          <w:rFonts w:ascii="Bookman Old Style" w:hAnsi="Bookman Old Style"/>
          <w:sz w:val="24"/>
          <w:szCs w:val="24"/>
        </w:rPr>
        <w:t>е</w:t>
      </w:r>
      <w:r w:rsidRPr="001E520B">
        <w:rPr>
          <w:rFonts w:ascii="Bookman Old Style" w:hAnsi="Bookman Old Style"/>
          <w:sz w:val="24"/>
          <w:szCs w:val="24"/>
        </w:rPr>
        <w:t xml:space="preserve">стного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района.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>15.2. Контроль за эффективным использованием, сохранностью муниц</w:t>
      </w:r>
      <w:r w:rsidRPr="001E520B">
        <w:rPr>
          <w:rFonts w:ascii="Bookman Old Style" w:hAnsi="Bookman Old Style"/>
          <w:sz w:val="24"/>
          <w:szCs w:val="24"/>
        </w:rPr>
        <w:t>и</w:t>
      </w:r>
      <w:r w:rsidRPr="001E520B">
        <w:rPr>
          <w:rFonts w:ascii="Bookman Old Style" w:hAnsi="Bookman Old Style"/>
          <w:sz w:val="24"/>
          <w:szCs w:val="24"/>
        </w:rPr>
        <w:t>пального имущества, поступлением доходов от передачи муниципального имущества в пользование осуществляет Администрация местного самоупра</w:t>
      </w:r>
      <w:r w:rsidRPr="001E520B">
        <w:rPr>
          <w:rFonts w:ascii="Bookman Old Style" w:hAnsi="Bookman Old Style"/>
          <w:sz w:val="24"/>
          <w:szCs w:val="24"/>
        </w:rPr>
        <w:t>в</w:t>
      </w:r>
      <w:r w:rsidRPr="001E520B">
        <w:rPr>
          <w:rFonts w:ascii="Bookman Old Style" w:hAnsi="Bookman Old Style"/>
          <w:sz w:val="24"/>
          <w:szCs w:val="24"/>
        </w:rPr>
        <w:t xml:space="preserve">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районав лице упо</w:t>
      </w:r>
      <w:r w:rsidRPr="001E520B">
        <w:rPr>
          <w:rFonts w:ascii="Bookman Old Style" w:hAnsi="Bookman Old Style"/>
          <w:sz w:val="24"/>
          <w:szCs w:val="24"/>
        </w:rPr>
        <w:t>л</w:t>
      </w:r>
      <w:r w:rsidRPr="001E520B">
        <w:rPr>
          <w:rFonts w:ascii="Bookman Old Style" w:hAnsi="Bookman Old Style"/>
          <w:sz w:val="24"/>
          <w:szCs w:val="24"/>
        </w:rPr>
        <w:t>номоченных структурных (отраслевых) подразделений Администрации местн</w:t>
      </w:r>
      <w:r w:rsidRPr="001E520B">
        <w:rPr>
          <w:rFonts w:ascii="Bookman Old Style" w:hAnsi="Bookman Old Style"/>
          <w:sz w:val="24"/>
          <w:szCs w:val="24"/>
        </w:rPr>
        <w:t>о</w:t>
      </w:r>
      <w:r w:rsidRPr="001E520B">
        <w:rPr>
          <w:rFonts w:ascii="Bookman Old Style" w:hAnsi="Bookman Old Style"/>
          <w:sz w:val="24"/>
          <w:szCs w:val="24"/>
        </w:rPr>
        <w:t xml:space="preserve">го самоуправления </w:t>
      </w:r>
      <w:r>
        <w:rPr>
          <w:rFonts w:ascii="Bookman Old Style" w:hAnsi="Bookman Old Style"/>
          <w:sz w:val="24"/>
          <w:szCs w:val="24"/>
        </w:rPr>
        <w:t xml:space="preserve">Ново-Осетинского сельского поселения </w:t>
      </w:r>
      <w:r w:rsidRPr="001E520B">
        <w:rPr>
          <w:rFonts w:ascii="Bookman Old Style" w:hAnsi="Bookman Old Style"/>
          <w:sz w:val="24"/>
          <w:szCs w:val="24"/>
        </w:rPr>
        <w:t>Моздокского ра</w:t>
      </w:r>
      <w:r w:rsidRPr="001E520B">
        <w:rPr>
          <w:rFonts w:ascii="Bookman Old Style" w:hAnsi="Bookman Old Style"/>
          <w:sz w:val="24"/>
          <w:szCs w:val="24"/>
        </w:rPr>
        <w:t>й</w:t>
      </w:r>
      <w:r w:rsidRPr="001E520B">
        <w:rPr>
          <w:rFonts w:ascii="Bookman Old Style" w:hAnsi="Bookman Old Style"/>
          <w:sz w:val="24"/>
          <w:szCs w:val="24"/>
        </w:rPr>
        <w:t>она</w:t>
      </w:r>
      <w:r>
        <w:rPr>
          <w:rFonts w:ascii="Bookman Old Style" w:hAnsi="Bookman Old Style"/>
          <w:sz w:val="24"/>
          <w:szCs w:val="24"/>
        </w:rPr>
        <w:t>.</w:t>
      </w:r>
    </w:p>
    <w:p w:rsidR="002B431E" w:rsidRPr="001E520B" w:rsidRDefault="002B431E" w:rsidP="004271D2">
      <w:pPr>
        <w:pStyle w:val="ConsPlusNormal"/>
        <w:ind w:firstLine="567"/>
        <w:jc w:val="both"/>
        <w:rPr>
          <w:rFonts w:ascii="Bookman Old Style" w:hAnsi="Bookman Old Style"/>
          <w:sz w:val="24"/>
          <w:szCs w:val="24"/>
        </w:rPr>
      </w:pPr>
      <w:r w:rsidRPr="001E520B">
        <w:rPr>
          <w:rFonts w:ascii="Bookman Old Style" w:hAnsi="Bookman Old Style"/>
          <w:sz w:val="24"/>
          <w:szCs w:val="24"/>
        </w:rPr>
        <w:t xml:space="preserve">15.3. </w:t>
      </w:r>
      <w:r w:rsidRPr="00755544">
        <w:rPr>
          <w:rFonts w:ascii="Bookman Old Style" w:hAnsi="Bookman Old Style"/>
          <w:sz w:val="24"/>
          <w:szCs w:val="24"/>
        </w:rPr>
        <w:t>Контроль за соблюдением настоящего порядка управления и расп</w:t>
      </w:r>
      <w:r w:rsidRPr="00755544">
        <w:rPr>
          <w:rFonts w:ascii="Bookman Old Style" w:hAnsi="Bookman Old Style"/>
          <w:sz w:val="24"/>
          <w:szCs w:val="24"/>
        </w:rPr>
        <w:t>о</w:t>
      </w:r>
      <w:r w:rsidRPr="00755544">
        <w:rPr>
          <w:rFonts w:ascii="Bookman Old Style" w:hAnsi="Bookman Old Style"/>
          <w:sz w:val="24"/>
          <w:szCs w:val="24"/>
        </w:rPr>
        <w:t xml:space="preserve">ряжения муниципальным имуществом осуществляет </w:t>
      </w:r>
      <w:r>
        <w:rPr>
          <w:rFonts w:ascii="Bookman Old Style" w:hAnsi="Bookman Old Style" w:cs="Times New Roman"/>
          <w:sz w:val="24"/>
          <w:szCs w:val="24"/>
        </w:rPr>
        <w:t>комиссия по внутреннему</w:t>
      </w:r>
      <w:r w:rsidRPr="00577F98">
        <w:rPr>
          <w:rFonts w:ascii="Bookman Old Style" w:hAnsi="Bookman Old Style" w:cs="Times New Roman"/>
          <w:sz w:val="24"/>
          <w:szCs w:val="24"/>
        </w:rPr>
        <w:t xml:space="preserve"> финансовому контролю</w:t>
      </w:r>
      <w:r>
        <w:rPr>
          <w:rFonts w:ascii="Bookman Old Style" w:hAnsi="Bookman Old Style" w:cs="Times New Roman"/>
          <w:sz w:val="24"/>
          <w:szCs w:val="24"/>
        </w:rPr>
        <w:t xml:space="preserve"> в Администрации местного самоуправления Ново-Осетинского сельского поселения.</w:t>
      </w:r>
    </w:p>
    <w:sectPr w:rsidR="002B431E" w:rsidRPr="001E520B" w:rsidSect="004271D2">
      <w:pgSz w:w="11906" w:h="16838"/>
      <w:pgMar w:top="567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D2B05"/>
    <w:multiLevelType w:val="multilevel"/>
    <w:tmpl w:val="4E1E580C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DF74B1D"/>
    <w:multiLevelType w:val="singleLevel"/>
    <w:tmpl w:val="CDC8FF22"/>
    <w:lvl w:ilvl="0">
      <w:start w:val="3"/>
      <w:numFmt w:val="decimal"/>
      <w:lvlText w:val="1.%1."/>
      <w:legacy w:legacy="1" w:legacySpace="0" w:legacyIndent="506"/>
      <w:lvlJc w:val="left"/>
      <w:rPr>
        <w:rFonts w:ascii="Bookman Old Style" w:hAnsi="Bookman Old Style" w:cs="Times New Roman" w:hint="default"/>
      </w:rPr>
    </w:lvl>
  </w:abstractNum>
  <w:abstractNum w:abstractNumId="2">
    <w:nsid w:val="39D30197"/>
    <w:multiLevelType w:val="multilevel"/>
    <w:tmpl w:val="6952D8CE"/>
    <w:lvl w:ilvl="0">
      <w:start w:val="5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A1906CA"/>
    <w:multiLevelType w:val="multilevel"/>
    <w:tmpl w:val="5396161A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BFE3B50"/>
    <w:multiLevelType w:val="hybridMultilevel"/>
    <w:tmpl w:val="31D0444A"/>
    <w:lvl w:ilvl="0" w:tplc="0419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5">
    <w:nsid w:val="4E001B01"/>
    <w:multiLevelType w:val="singleLevel"/>
    <w:tmpl w:val="AA1EDF10"/>
    <w:lvl w:ilvl="0">
      <w:start w:val="5"/>
      <w:numFmt w:val="decimal"/>
      <w:lvlText w:val="1.%1."/>
      <w:legacy w:legacy="1" w:legacySpace="0" w:legacyIndent="521"/>
      <w:lvlJc w:val="left"/>
      <w:rPr>
        <w:rFonts w:ascii="Bookman Old Style" w:hAnsi="Bookman Old Style" w:cs="Times New Roman" w:hint="default"/>
      </w:rPr>
    </w:lvl>
  </w:abstractNum>
  <w:abstractNum w:abstractNumId="6">
    <w:nsid w:val="59C113B3"/>
    <w:multiLevelType w:val="hybridMultilevel"/>
    <w:tmpl w:val="E1B8D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6C12B5"/>
    <w:multiLevelType w:val="hybridMultilevel"/>
    <w:tmpl w:val="BF56C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4F4C"/>
    <w:rsid w:val="000041B5"/>
    <w:rsid w:val="00007B8D"/>
    <w:rsid w:val="00012CAF"/>
    <w:rsid w:val="000160F0"/>
    <w:rsid w:val="00016268"/>
    <w:rsid w:val="00016ABA"/>
    <w:rsid w:val="00023084"/>
    <w:rsid w:val="00025661"/>
    <w:rsid w:val="00032873"/>
    <w:rsid w:val="00037E9A"/>
    <w:rsid w:val="000419F8"/>
    <w:rsid w:val="000446D4"/>
    <w:rsid w:val="0005627F"/>
    <w:rsid w:val="00062D72"/>
    <w:rsid w:val="000640E0"/>
    <w:rsid w:val="00064837"/>
    <w:rsid w:val="00065D64"/>
    <w:rsid w:val="0007080B"/>
    <w:rsid w:val="00081746"/>
    <w:rsid w:val="00082A48"/>
    <w:rsid w:val="000852E3"/>
    <w:rsid w:val="0008537D"/>
    <w:rsid w:val="000904CC"/>
    <w:rsid w:val="00094904"/>
    <w:rsid w:val="000B19C2"/>
    <w:rsid w:val="000B47D2"/>
    <w:rsid w:val="000C31D4"/>
    <w:rsid w:val="000C36EE"/>
    <w:rsid w:val="000D23F8"/>
    <w:rsid w:val="000E14AF"/>
    <w:rsid w:val="000E412D"/>
    <w:rsid w:val="000E4697"/>
    <w:rsid w:val="000F49C7"/>
    <w:rsid w:val="000F7CDD"/>
    <w:rsid w:val="001009B8"/>
    <w:rsid w:val="00105475"/>
    <w:rsid w:val="00113473"/>
    <w:rsid w:val="00126C8C"/>
    <w:rsid w:val="00130B13"/>
    <w:rsid w:val="001342AA"/>
    <w:rsid w:val="00137909"/>
    <w:rsid w:val="00137C89"/>
    <w:rsid w:val="0014066E"/>
    <w:rsid w:val="00152A58"/>
    <w:rsid w:val="00161836"/>
    <w:rsid w:val="00161851"/>
    <w:rsid w:val="00171326"/>
    <w:rsid w:val="00180893"/>
    <w:rsid w:val="00190FF1"/>
    <w:rsid w:val="001937BA"/>
    <w:rsid w:val="001A3378"/>
    <w:rsid w:val="001A6218"/>
    <w:rsid w:val="001B11CA"/>
    <w:rsid w:val="001B63B9"/>
    <w:rsid w:val="001C7007"/>
    <w:rsid w:val="001D16C2"/>
    <w:rsid w:val="001D191C"/>
    <w:rsid w:val="001E446D"/>
    <w:rsid w:val="001E520B"/>
    <w:rsid w:val="001E5786"/>
    <w:rsid w:val="001F1124"/>
    <w:rsid w:val="001F4E4C"/>
    <w:rsid w:val="001F5BFF"/>
    <w:rsid w:val="001F653B"/>
    <w:rsid w:val="0020022D"/>
    <w:rsid w:val="00201BF4"/>
    <w:rsid w:val="00201D55"/>
    <w:rsid w:val="0020473E"/>
    <w:rsid w:val="0020587A"/>
    <w:rsid w:val="002075C1"/>
    <w:rsid w:val="00210C41"/>
    <w:rsid w:val="00211E27"/>
    <w:rsid w:val="002125C7"/>
    <w:rsid w:val="0022242D"/>
    <w:rsid w:val="002238A2"/>
    <w:rsid w:val="00224B01"/>
    <w:rsid w:val="002275FF"/>
    <w:rsid w:val="00227C88"/>
    <w:rsid w:val="00231FF9"/>
    <w:rsid w:val="00233748"/>
    <w:rsid w:val="0023443F"/>
    <w:rsid w:val="00234548"/>
    <w:rsid w:val="002471FC"/>
    <w:rsid w:val="00247A9B"/>
    <w:rsid w:val="00251134"/>
    <w:rsid w:val="00256D82"/>
    <w:rsid w:val="00262B8B"/>
    <w:rsid w:val="002631F2"/>
    <w:rsid w:val="00275D6E"/>
    <w:rsid w:val="0027799C"/>
    <w:rsid w:val="002874ED"/>
    <w:rsid w:val="002A44D1"/>
    <w:rsid w:val="002A76AA"/>
    <w:rsid w:val="002B431E"/>
    <w:rsid w:val="002C3C5A"/>
    <w:rsid w:val="002D0A1B"/>
    <w:rsid w:val="002E6EBE"/>
    <w:rsid w:val="002E7242"/>
    <w:rsid w:val="002F090E"/>
    <w:rsid w:val="002F0A86"/>
    <w:rsid w:val="002F6BF4"/>
    <w:rsid w:val="002F79DC"/>
    <w:rsid w:val="00317945"/>
    <w:rsid w:val="0032234E"/>
    <w:rsid w:val="00324307"/>
    <w:rsid w:val="00330BAA"/>
    <w:rsid w:val="0033243C"/>
    <w:rsid w:val="003338B4"/>
    <w:rsid w:val="003347A6"/>
    <w:rsid w:val="003365F4"/>
    <w:rsid w:val="00345CDF"/>
    <w:rsid w:val="003473F9"/>
    <w:rsid w:val="00353FE8"/>
    <w:rsid w:val="003551D9"/>
    <w:rsid w:val="00362A38"/>
    <w:rsid w:val="003761BA"/>
    <w:rsid w:val="00377F4E"/>
    <w:rsid w:val="00383B7C"/>
    <w:rsid w:val="00385378"/>
    <w:rsid w:val="00390F73"/>
    <w:rsid w:val="00391158"/>
    <w:rsid w:val="00392A62"/>
    <w:rsid w:val="00394A9B"/>
    <w:rsid w:val="00397105"/>
    <w:rsid w:val="003A1FCD"/>
    <w:rsid w:val="003C4BFA"/>
    <w:rsid w:val="003C5C05"/>
    <w:rsid w:val="003D28F3"/>
    <w:rsid w:val="003D3F21"/>
    <w:rsid w:val="003E0C49"/>
    <w:rsid w:val="003E3810"/>
    <w:rsid w:val="003E6C2B"/>
    <w:rsid w:val="003F46D1"/>
    <w:rsid w:val="00411831"/>
    <w:rsid w:val="00424505"/>
    <w:rsid w:val="004271D2"/>
    <w:rsid w:val="004309E3"/>
    <w:rsid w:val="0044346A"/>
    <w:rsid w:val="00453942"/>
    <w:rsid w:val="00455423"/>
    <w:rsid w:val="004700DA"/>
    <w:rsid w:val="00474840"/>
    <w:rsid w:val="00475102"/>
    <w:rsid w:val="004814BA"/>
    <w:rsid w:val="004873D1"/>
    <w:rsid w:val="00497A64"/>
    <w:rsid w:val="00497FBE"/>
    <w:rsid w:val="004B3238"/>
    <w:rsid w:val="004B37D2"/>
    <w:rsid w:val="004C1D41"/>
    <w:rsid w:val="004C450B"/>
    <w:rsid w:val="004C453C"/>
    <w:rsid w:val="004C4B1D"/>
    <w:rsid w:val="004D3B45"/>
    <w:rsid w:val="004D3EC7"/>
    <w:rsid w:val="004E3671"/>
    <w:rsid w:val="004E71CD"/>
    <w:rsid w:val="004F1394"/>
    <w:rsid w:val="004F4273"/>
    <w:rsid w:val="004F7EF0"/>
    <w:rsid w:val="005069D1"/>
    <w:rsid w:val="00506C30"/>
    <w:rsid w:val="005171C4"/>
    <w:rsid w:val="00526717"/>
    <w:rsid w:val="0054008B"/>
    <w:rsid w:val="00541723"/>
    <w:rsid w:val="00543464"/>
    <w:rsid w:val="005457EF"/>
    <w:rsid w:val="005502B8"/>
    <w:rsid w:val="005512B9"/>
    <w:rsid w:val="00552EA7"/>
    <w:rsid w:val="00557BA4"/>
    <w:rsid w:val="00564E19"/>
    <w:rsid w:val="005721C4"/>
    <w:rsid w:val="0057231F"/>
    <w:rsid w:val="00573A54"/>
    <w:rsid w:val="00577F98"/>
    <w:rsid w:val="00583FAA"/>
    <w:rsid w:val="005845DA"/>
    <w:rsid w:val="005911DD"/>
    <w:rsid w:val="00591C6A"/>
    <w:rsid w:val="00594C55"/>
    <w:rsid w:val="00596E1B"/>
    <w:rsid w:val="005A3A85"/>
    <w:rsid w:val="005C307A"/>
    <w:rsid w:val="005F0E4B"/>
    <w:rsid w:val="00600BA5"/>
    <w:rsid w:val="006046D1"/>
    <w:rsid w:val="00612F0E"/>
    <w:rsid w:val="00613713"/>
    <w:rsid w:val="006236E0"/>
    <w:rsid w:val="00623DF8"/>
    <w:rsid w:val="00633EBF"/>
    <w:rsid w:val="00641EF9"/>
    <w:rsid w:val="0065375A"/>
    <w:rsid w:val="00657CD3"/>
    <w:rsid w:val="00666082"/>
    <w:rsid w:val="00667B23"/>
    <w:rsid w:val="00667C4A"/>
    <w:rsid w:val="00687E1E"/>
    <w:rsid w:val="00697E9C"/>
    <w:rsid w:val="006A1F11"/>
    <w:rsid w:val="006A4BDE"/>
    <w:rsid w:val="006A5B05"/>
    <w:rsid w:val="006B463D"/>
    <w:rsid w:val="006D00A6"/>
    <w:rsid w:val="006D4AD9"/>
    <w:rsid w:val="006D69B1"/>
    <w:rsid w:val="006E0D20"/>
    <w:rsid w:val="006E2881"/>
    <w:rsid w:val="006E627B"/>
    <w:rsid w:val="006F6964"/>
    <w:rsid w:val="00713138"/>
    <w:rsid w:val="007316BF"/>
    <w:rsid w:val="00735937"/>
    <w:rsid w:val="007377E1"/>
    <w:rsid w:val="00747C9A"/>
    <w:rsid w:val="00747E8C"/>
    <w:rsid w:val="00751BEE"/>
    <w:rsid w:val="00755544"/>
    <w:rsid w:val="00755A42"/>
    <w:rsid w:val="00761B3D"/>
    <w:rsid w:val="007632A2"/>
    <w:rsid w:val="007736FD"/>
    <w:rsid w:val="0077444B"/>
    <w:rsid w:val="00787C3D"/>
    <w:rsid w:val="007920B7"/>
    <w:rsid w:val="0079630E"/>
    <w:rsid w:val="00797922"/>
    <w:rsid w:val="007A10AE"/>
    <w:rsid w:val="007A2E14"/>
    <w:rsid w:val="007A73E5"/>
    <w:rsid w:val="007A7B4D"/>
    <w:rsid w:val="007C07B4"/>
    <w:rsid w:val="007C256C"/>
    <w:rsid w:val="007C660C"/>
    <w:rsid w:val="007E5BBF"/>
    <w:rsid w:val="007F2D06"/>
    <w:rsid w:val="007F6F9C"/>
    <w:rsid w:val="007F7720"/>
    <w:rsid w:val="00801474"/>
    <w:rsid w:val="008026DD"/>
    <w:rsid w:val="00804DC3"/>
    <w:rsid w:val="00805D0A"/>
    <w:rsid w:val="008170A7"/>
    <w:rsid w:val="00817BA9"/>
    <w:rsid w:val="008229AE"/>
    <w:rsid w:val="0082492B"/>
    <w:rsid w:val="00834031"/>
    <w:rsid w:val="00834B6B"/>
    <w:rsid w:val="00840157"/>
    <w:rsid w:val="008454AA"/>
    <w:rsid w:val="00845815"/>
    <w:rsid w:val="00851794"/>
    <w:rsid w:val="0085251F"/>
    <w:rsid w:val="008525E5"/>
    <w:rsid w:val="00854BEE"/>
    <w:rsid w:val="008551D6"/>
    <w:rsid w:val="00855F02"/>
    <w:rsid w:val="00864664"/>
    <w:rsid w:val="00866BA7"/>
    <w:rsid w:val="00881A3A"/>
    <w:rsid w:val="00884694"/>
    <w:rsid w:val="008856C0"/>
    <w:rsid w:val="00890753"/>
    <w:rsid w:val="00894EBA"/>
    <w:rsid w:val="008A143F"/>
    <w:rsid w:val="008A1BFC"/>
    <w:rsid w:val="008A43BF"/>
    <w:rsid w:val="008A4600"/>
    <w:rsid w:val="008A7A39"/>
    <w:rsid w:val="008B2714"/>
    <w:rsid w:val="008B520B"/>
    <w:rsid w:val="008B5F81"/>
    <w:rsid w:val="008B64C4"/>
    <w:rsid w:val="008B7692"/>
    <w:rsid w:val="008B7E85"/>
    <w:rsid w:val="008C04DE"/>
    <w:rsid w:val="008C488C"/>
    <w:rsid w:val="008C6BF8"/>
    <w:rsid w:val="008F061D"/>
    <w:rsid w:val="00911EDA"/>
    <w:rsid w:val="00914FF6"/>
    <w:rsid w:val="00915047"/>
    <w:rsid w:val="009229B2"/>
    <w:rsid w:val="00927FC3"/>
    <w:rsid w:val="009349A6"/>
    <w:rsid w:val="009371B6"/>
    <w:rsid w:val="009470AB"/>
    <w:rsid w:val="009506F4"/>
    <w:rsid w:val="00956CCF"/>
    <w:rsid w:val="0096140F"/>
    <w:rsid w:val="0096296C"/>
    <w:rsid w:val="00964829"/>
    <w:rsid w:val="009836A0"/>
    <w:rsid w:val="00990A23"/>
    <w:rsid w:val="009A1A3D"/>
    <w:rsid w:val="009A6C32"/>
    <w:rsid w:val="009B31FB"/>
    <w:rsid w:val="009B6B90"/>
    <w:rsid w:val="009C2FE7"/>
    <w:rsid w:val="009D14AC"/>
    <w:rsid w:val="009D1888"/>
    <w:rsid w:val="009D5D76"/>
    <w:rsid w:val="009E25F1"/>
    <w:rsid w:val="00A01642"/>
    <w:rsid w:val="00A01DFD"/>
    <w:rsid w:val="00A1136C"/>
    <w:rsid w:val="00A12842"/>
    <w:rsid w:val="00A1330C"/>
    <w:rsid w:val="00A25B4C"/>
    <w:rsid w:val="00A25DF3"/>
    <w:rsid w:val="00A33591"/>
    <w:rsid w:val="00A33C53"/>
    <w:rsid w:val="00A44FA8"/>
    <w:rsid w:val="00A46147"/>
    <w:rsid w:val="00A50342"/>
    <w:rsid w:val="00A51CD1"/>
    <w:rsid w:val="00A54EBD"/>
    <w:rsid w:val="00A6651A"/>
    <w:rsid w:val="00A71186"/>
    <w:rsid w:val="00A75357"/>
    <w:rsid w:val="00A80B2F"/>
    <w:rsid w:val="00A9336B"/>
    <w:rsid w:val="00A966AE"/>
    <w:rsid w:val="00AB4F4C"/>
    <w:rsid w:val="00AD2A8F"/>
    <w:rsid w:val="00AD340D"/>
    <w:rsid w:val="00AD4B85"/>
    <w:rsid w:val="00AD5606"/>
    <w:rsid w:val="00AE7F27"/>
    <w:rsid w:val="00AF4329"/>
    <w:rsid w:val="00AF5D12"/>
    <w:rsid w:val="00AF67C5"/>
    <w:rsid w:val="00B02571"/>
    <w:rsid w:val="00B039AD"/>
    <w:rsid w:val="00B2080D"/>
    <w:rsid w:val="00B403BB"/>
    <w:rsid w:val="00B470CB"/>
    <w:rsid w:val="00B526E9"/>
    <w:rsid w:val="00B5358B"/>
    <w:rsid w:val="00B54E55"/>
    <w:rsid w:val="00B5641C"/>
    <w:rsid w:val="00B566C7"/>
    <w:rsid w:val="00B606CA"/>
    <w:rsid w:val="00B628A1"/>
    <w:rsid w:val="00B646F7"/>
    <w:rsid w:val="00B71205"/>
    <w:rsid w:val="00B71D03"/>
    <w:rsid w:val="00B72D36"/>
    <w:rsid w:val="00B74271"/>
    <w:rsid w:val="00B751C2"/>
    <w:rsid w:val="00B817C1"/>
    <w:rsid w:val="00B87964"/>
    <w:rsid w:val="00BA5EDF"/>
    <w:rsid w:val="00BC4839"/>
    <w:rsid w:val="00BC7D0F"/>
    <w:rsid w:val="00BD2838"/>
    <w:rsid w:val="00BD55A2"/>
    <w:rsid w:val="00BD7239"/>
    <w:rsid w:val="00BE1788"/>
    <w:rsid w:val="00BE2088"/>
    <w:rsid w:val="00BE4105"/>
    <w:rsid w:val="00BF0370"/>
    <w:rsid w:val="00BF09ED"/>
    <w:rsid w:val="00BF30F6"/>
    <w:rsid w:val="00BF7952"/>
    <w:rsid w:val="00C036F7"/>
    <w:rsid w:val="00C117B3"/>
    <w:rsid w:val="00C22EEF"/>
    <w:rsid w:val="00C2588D"/>
    <w:rsid w:val="00C30831"/>
    <w:rsid w:val="00C35EFF"/>
    <w:rsid w:val="00C42E84"/>
    <w:rsid w:val="00C61164"/>
    <w:rsid w:val="00C63920"/>
    <w:rsid w:val="00C7081E"/>
    <w:rsid w:val="00C71999"/>
    <w:rsid w:val="00C86BDF"/>
    <w:rsid w:val="00C9029D"/>
    <w:rsid w:val="00C977A2"/>
    <w:rsid w:val="00CA0352"/>
    <w:rsid w:val="00CB0070"/>
    <w:rsid w:val="00CC07C5"/>
    <w:rsid w:val="00CC4626"/>
    <w:rsid w:val="00CC5E9E"/>
    <w:rsid w:val="00CC7D70"/>
    <w:rsid w:val="00CD515B"/>
    <w:rsid w:val="00CE2670"/>
    <w:rsid w:val="00CF70FB"/>
    <w:rsid w:val="00D01E24"/>
    <w:rsid w:val="00D07B8E"/>
    <w:rsid w:val="00D11290"/>
    <w:rsid w:val="00D260AF"/>
    <w:rsid w:val="00D63E1D"/>
    <w:rsid w:val="00D734D7"/>
    <w:rsid w:val="00D74D46"/>
    <w:rsid w:val="00D750CA"/>
    <w:rsid w:val="00D77582"/>
    <w:rsid w:val="00D777FD"/>
    <w:rsid w:val="00D87404"/>
    <w:rsid w:val="00D926E1"/>
    <w:rsid w:val="00D9323D"/>
    <w:rsid w:val="00D945E2"/>
    <w:rsid w:val="00D97A3B"/>
    <w:rsid w:val="00DA2F99"/>
    <w:rsid w:val="00DD0E2E"/>
    <w:rsid w:val="00DE3700"/>
    <w:rsid w:val="00DF0069"/>
    <w:rsid w:val="00DF00E4"/>
    <w:rsid w:val="00DF43F3"/>
    <w:rsid w:val="00DF6B6D"/>
    <w:rsid w:val="00E06D6E"/>
    <w:rsid w:val="00E10812"/>
    <w:rsid w:val="00E13459"/>
    <w:rsid w:val="00E1364B"/>
    <w:rsid w:val="00E13DD5"/>
    <w:rsid w:val="00E24200"/>
    <w:rsid w:val="00E24F74"/>
    <w:rsid w:val="00E378F2"/>
    <w:rsid w:val="00E46A1C"/>
    <w:rsid w:val="00E548E8"/>
    <w:rsid w:val="00E55693"/>
    <w:rsid w:val="00E61B09"/>
    <w:rsid w:val="00E6776B"/>
    <w:rsid w:val="00E71BD2"/>
    <w:rsid w:val="00E77608"/>
    <w:rsid w:val="00E97FB4"/>
    <w:rsid w:val="00EA413B"/>
    <w:rsid w:val="00EA5736"/>
    <w:rsid w:val="00EC769D"/>
    <w:rsid w:val="00ED0AD7"/>
    <w:rsid w:val="00ED1619"/>
    <w:rsid w:val="00ED53EA"/>
    <w:rsid w:val="00ED53FD"/>
    <w:rsid w:val="00ED625E"/>
    <w:rsid w:val="00ED71B2"/>
    <w:rsid w:val="00EE3AC6"/>
    <w:rsid w:val="00EE4875"/>
    <w:rsid w:val="00EF1024"/>
    <w:rsid w:val="00F11A30"/>
    <w:rsid w:val="00F15204"/>
    <w:rsid w:val="00F25E65"/>
    <w:rsid w:val="00F27827"/>
    <w:rsid w:val="00F31E67"/>
    <w:rsid w:val="00F32C52"/>
    <w:rsid w:val="00F3432B"/>
    <w:rsid w:val="00F34A0B"/>
    <w:rsid w:val="00F45969"/>
    <w:rsid w:val="00F4767F"/>
    <w:rsid w:val="00F64931"/>
    <w:rsid w:val="00F67470"/>
    <w:rsid w:val="00F76B4A"/>
    <w:rsid w:val="00F87AAA"/>
    <w:rsid w:val="00F914C3"/>
    <w:rsid w:val="00F9231F"/>
    <w:rsid w:val="00F939A5"/>
    <w:rsid w:val="00F9593E"/>
    <w:rsid w:val="00F969C5"/>
    <w:rsid w:val="00FA1268"/>
    <w:rsid w:val="00FB0E40"/>
    <w:rsid w:val="00FB1544"/>
    <w:rsid w:val="00FB3873"/>
    <w:rsid w:val="00FC2432"/>
    <w:rsid w:val="00FC5A2D"/>
    <w:rsid w:val="00FC6A24"/>
    <w:rsid w:val="00FC6F47"/>
    <w:rsid w:val="00FD3B06"/>
    <w:rsid w:val="00FE2FC1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A3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AB4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AB4F4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1">
    <w:name w:val="Основной текст1"/>
    <w:basedOn w:val="DefaultParagraphFont"/>
    <w:uiPriority w:val="99"/>
    <w:rsid w:val="00854BEE"/>
    <w:rPr>
      <w:rFonts w:ascii="Times New Roman" w:hAnsi="Times New Roman" w:cs="Times New Roman"/>
      <w:color w:val="000000"/>
      <w:spacing w:val="8"/>
      <w:w w:val="100"/>
      <w:position w:val="0"/>
      <w:sz w:val="21"/>
      <w:szCs w:val="21"/>
      <w:u w:val="single"/>
      <w:lang w:val="ru-RU" w:eastAsia="ru-RU"/>
    </w:rPr>
  </w:style>
  <w:style w:type="character" w:customStyle="1" w:styleId="a">
    <w:name w:val="Основной текст + Полужирный"/>
    <w:aliases w:val="Курсив,Интервал 0 pt"/>
    <w:basedOn w:val="DefaultParagraphFont"/>
    <w:uiPriority w:val="99"/>
    <w:rsid w:val="002A76AA"/>
    <w:rPr>
      <w:rFonts w:ascii="Times New Roman" w:hAnsi="Times New Roman" w:cs="Times New Roman"/>
      <w:b/>
      <w:bCs/>
      <w:i/>
      <w:iCs/>
      <w:color w:val="000000"/>
      <w:spacing w:val="-17"/>
      <w:w w:val="100"/>
      <w:position w:val="0"/>
      <w:sz w:val="21"/>
      <w:szCs w:val="21"/>
      <w:u w:val="none"/>
      <w:lang w:val="ru-RU" w:eastAsia="ru-RU"/>
    </w:rPr>
  </w:style>
  <w:style w:type="character" w:customStyle="1" w:styleId="a0">
    <w:name w:val="Основной текст_"/>
    <w:basedOn w:val="DefaultParagraphFont"/>
    <w:link w:val="2"/>
    <w:uiPriority w:val="99"/>
    <w:locked/>
    <w:rsid w:val="00F76B4A"/>
    <w:rPr>
      <w:rFonts w:ascii="Times New Roman" w:hAnsi="Times New Roman" w:cs="Times New Roman"/>
      <w:spacing w:val="8"/>
      <w:sz w:val="21"/>
      <w:szCs w:val="21"/>
      <w:shd w:val="clear" w:color="auto" w:fill="FFFFFF"/>
    </w:rPr>
  </w:style>
  <w:style w:type="paragraph" w:customStyle="1" w:styleId="2">
    <w:name w:val="Основной текст2"/>
    <w:basedOn w:val="Normal"/>
    <w:link w:val="a0"/>
    <w:uiPriority w:val="99"/>
    <w:rsid w:val="00F76B4A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/>
      <w:spacing w:val="8"/>
      <w:sz w:val="21"/>
      <w:szCs w:val="21"/>
    </w:rPr>
  </w:style>
  <w:style w:type="paragraph" w:styleId="ListParagraph">
    <w:name w:val="List Paragraph"/>
    <w:basedOn w:val="Normal"/>
    <w:uiPriority w:val="99"/>
    <w:qFormat/>
    <w:rsid w:val="00DD0E2E"/>
    <w:pPr>
      <w:ind w:left="720"/>
      <w:contextualSpacing/>
    </w:pPr>
  </w:style>
  <w:style w:type="paragraph" w:customStyle="1" w:styleId="ConsPlusNormal">
    <w:name w:val="ConsPlusNormal"/>
    <w:uiPriority w:val="99"/>
    <w:rsid w:val="00B039AD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F343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Spacing">
    <w:name w:val="No Spacing"/>
    <w:link w:val="NoSpacingChar"/>
    <w:uiPriority w:val="99"/>
    <w:qFormat/>
    <w:rsid w:val="00F3432B"/>
    <w:pPr>
      <w:spacing w:after="200" w:line="276" w:lineRule="auto"/>
    </w:pPr>
    <w:rPr>
      <w:rFonts w:eastAsia="Times New Roman"/>
      <w:lang w:eastAsia="en-US"/>
    </w:rPr>
  </w:style>
  <w:style w:type="character" w:customStyle="1" w:styleId="NoSpacingChar">
    <w:name w:val="No Spacing Char"/>
    <w:link w:val="NoSpacing"/>
    <w:uiPriority w:val="99"/>
    <w:locked/>
    <w:rsid w:val="00F3432B"/>
    <w:rPr>
      <w:rFonts w:eastAsia="Times New Roman"/>
      <w:sz w:val="22"/>
      <w:lang w:val="ru-RU" w:eastAsia="en-US"/>
    </w:rPr>
  </w:style>
  <w:style w:type="paragraph" w:customStyle="1" w:styleId="ConsNonformat">
    <w:name w:val="ConsNonformat"/>
    <w:uiPriority w:val="99"/>
    <w:rsid w:val="00FB0E40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paragraph" w:customStyle="1" w:styleId="ConsNormal">
    <w:name w:val="ConsNormal"/>
    <w:uiPriority w:val="99"/>
    <w:rsid w:val="00C036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8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8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66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6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6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7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8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7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69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0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1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2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3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4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5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6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7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8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79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0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8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1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2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3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0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49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6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5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1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3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4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5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7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8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69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70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71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872">
          <w:marLeft w:val="173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88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B1F5B003CD87331F24008E647BB28F7E8DD1FF151C4EF615F7C79812F16C2B66C288D7W023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E9206246CB62F607E51A80E83B5BAE707B5BAB3639AF491E34BD0D76A524625036482976DC5012N102N" TargetMode="External"/><Relationship Id="rId12" Type="http://schemas.openxmlformats.org/officeDocument/2006/relationships/hyperlink" Target="consultantplus://offline/ref=65FA21A2C253774F7195E951C3BCE336FD1E4F738A5BED8F9B38438500B9D14B3C900EAE059ED019rEk6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5FA21A2C253774F7195E951C3BCE336FD1E4F738A5BED8F9B38438500B9D14B3C900EAE059ED019rEk6G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51B1F5B003CD87331F24008E647BB28F7E8DD1FF151A4EF615F7C79812WF2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B1F5B003CD87331F24008E647BB28F7E84D1F71D194EF615F7C79812WF21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18</Pages>
  <Words>8395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ur-otd4</dc:creator>
  <cp:keywords/>
  <dc:description/>
  <cp:lastModifiedBy>USER</cp:lastModifiedBy>
  <cp:revision>13</cp:revision>
  <cp:lastPrinted>2019-02-14T09:16:00Z</cp:lastPrinted>
  <dcterms:created xsi:type="dcterms:W3CDTF">2018-08-02T10:12:00Z</dcterms:created>
  <dcterms:modified xsi:type="dcterms:W3CDTF">2019-10-29T10:21:00Z</dcterms:modified>
</cp:coreProperties>
</file>