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6C323" w14:textId="7F588230" w:rsidR="17EDA685" w:rsidRDefault="17EDA685" w:rsidP="17EDA685">
      <w:pPr>
        <w:pStyle w:val="a9"/>
        <w:jc w:val="center"/>
        <w:rPr>
          <w:b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inline distT="0" distB="0" distL="0" distR="0" wp14:anchorId="49C84CF2" wp14:editId="1B046323">
            <wp:extent cx="733425" cy="733425"/>
            <wp:effectExtent l="0" t="0" r="0" b="0"/>
            <wp:docPr id="4014506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AB3632" w14:textId="77777777" w:rsidR="0093783A" w:rsidRDefault="0093783A">
      <w:pPr>
        <w:pStyle w:val="a9"/>
        <w:jc w:val="center"/>
        <w:rPr>
          <w:b/>
          <w:sz w:val="24"/>
          <w:szCs w:val="24"/>
          <w:lang w:eastAsia="ru-RU"/>
        </w:rPr>
      </w:pPr>
    </w:p>
    <w:p w14:paraId="18A7A06C" w14:textId="77777777" w:rsidR="0093783A" w:rsidRPr="00BD353F" w:rsidRDefault="00925812">
      <w:pPr>
        <w:pStyle w:val="a9"/>
        <w:jc w:val="center"/>
        <w:rPr>
          <w:b/>
          <w:sz w:val="24"/>
          <w:szCs w:val="24"/>
          <w:lang w:val="ru-RU" w:eastAsia="ru-RU"/>
        </w:rPr>
      </w:pPr>
      <w:r w:rsidRPr="00BD353F">
        <w:rPr>
          <w:b/>
          <w:sz w:val="24"/>
          <w:szCs w:val="24"/>
          <w:lang w:val="ru-RU" w:eastAsia="ru-RU"/>
        </w:rPr>
        <w:t xml:space="preserve">                              </w:t>
      </w:r>
    </w:p>
    <w:p w14:paraId="2A42AFA0" w14:textId="02F13EF9" w:rsidR="0093783A" w:rsidRPr="00BD353F" w:rsidRDefault="5E5E3321" w:rsidP="5E5E3321">
      <w:pPr>
        <w:pStyle w:val="a9"/>
        <w:jc w:val="center"/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</w:pPr>
      <w:r w:rsidRPr="00BD353F"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  <w:t xml:space="preserve">РЕШЕНИЕ </w:t>
      </w:r>
    </w:p>
    <w:p w14:paraId="62450F86" w14:textId="77777777" w:rsidR="0093783A" w:rsidRPr="00BD353F" w:rsidRDefault="4D0F3C28" w:rsidP="4D0F3C28">
      <w:pPr>
        <w:pStyle w:val="a9"/>
        <w:jc w:val="center"/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</w:pPr>
      <w:r w:rsidRPr="00BD353F"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  <w:t>СОБРАНИЯ ПРЕДСТАВИТЕЛЕЙ</w:t>
      </w:r>
    </w:p>
    <w:p w14:paraId="15081809" w14:textId="77777777" w:rsidR="0093783A" w:rsidRPr="00BD353F" w:rsidRDefault="4D0F3C28" w:rsidP="4D0F3C28">
      <w:pPr>
        <w:pStyle w:val="a9"/>
        <w:jc w:val="center"/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</w:pPr>
      <w:r w:rsidRPr="00BD353F"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  <w:t>ПРИТЕРЕЧНОГО СЕЛЬСКОГО ПОСЕЛЕНИЯ</w:t>
      </w:r>
    </w:p>
    <w:p w14:paraId="515BA064" w14:textId="77777777" w:rsidR="0093783A" w:rsidRPr="00BD353F" w:rsidRDefault="4D0F3C28" w:rsidP="4D0F3C28">
      <w:pPr>
        <w:pStyle w:val="a9"/>
        <w:jc w:val="center"/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</w:pPr>
      <w:r w:rsidRPr="00BD353F"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  <w:t>МОЗДОКСКОГО РАЙОНА</w:t>
      </w:r>
    </w:p>
    <w:p w14:paraId="15AAE096" w14:textId="77777777" w:rsidR="0093783A" w:rsidRPr="00BD353F" w:rsidRDefault="4D0F3C28" w:rsidP="4D0F3C28">
      <w:pPr>
        <w:pStyle w:val="a9"/>
        <w:jc w:val="center"/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</w:pPr>
      <w:r w:rsidRPr="00BD353F">
        <w:rPr>
          <w:rFonts w:ascii="Bookman Old Style" w:hAnsi="Bookman Old Style" w:cs="Bookman Old Style"/>
          <w:b/>
          <w:bCs/>
          <w:sz w:val="28"/>
          <w:szCs w:val="28"/>
          <w:lang w:val="ru-RU" w:eastAsia="ru-RU"/>
        </w:rPr>
        <w:t>РЕСПУБЛИКИ СЕВЕРНАЯ ОСЕТИЯ-АЛАНИЯ</w:t>
      </w:r>
    </w:p>
    <w:p w14:paraId="7EF65989" w14:textId="77777777" w:rsidR="0093783A" w:rsidRPr="00BD353F" w:rsidRDefault="0093783A">
      <w:pPr>
        <w:pStyle w:val="a9"/>
        <w:jc w:val="center"/>
        <w:rPr>
          <w:b/>
          <w:sz w:val="24"/>
          <w:szCs w:val="24"/>
          <w:lang w:val="ru-RU" w:eastAsia="ru-RU"/>
        </w:rPr>
      </w:pPr>
    </w:p>
    <w:p w14:paraId="540DC73F" w14:textId="77777777" w:rsidR="0093783A" w:rsidRPr="00BD353F" w:rsidRDefault="0093783A">
      <w:pPr>
        <w:pStyle w:val="a9"/>
        <w:rPr>
          <w:b/>
          <w:sz w:val="24"/>
          <w:szCs w:val="24"/>
          <w:lang w:val="ru-RU"/>
        </w:rPr>
      </w:pPr>
    </w:p>
    <w:p w14:paraId="4AFC6C7D" w14:textId="77777777" w:rsidR="0093783A" w:rsidRPr="00BD353F" w:rsidRDefault="0093783A">
      <w:pPr>
        <w:pStyle w:val="a9"/>
        <w:rPr>
          <w:b/>
          <w:sz w:val="24"/>
          <w:szCs w:val="24"/>
          <w:lang w:val="ru-RU"/>
        </w:rPr>
      </w:pPr>
    </w:p>
    <w:p w14:paraId="3513C839" w14:textId="34894A04" w:rsidR="0093783A" w:rsidRPr="00BD353F" w:rsidRDefault="00925812" w:rsidP="17EDA685">
      <w:pPr>
        <w:pStyle w:val="a9"/>
        <w:rPr>
          <w:rFonts w:ascii="Bookman Old Style" w:hAnsi="Bookman Old Style" w:cs="Bookman Old Style"/>
          <w:b/>
          <w:bCs/>
          <w:sz w:val="24"/>
          <w:szCs w:val="24"/>
          <w:lang w:val="ru-RU"/>
        </w:rPr>
      </w:pPr>
      <w:r w:rsidRPr="00B97F3A">
        <w:rPr>
          <w:rFonts w:ascii="Bookman Old Style" w:eastAsia="Bookman Old Style" w:hAnsi="Bookman Old Style" w:cs="Bookman Old Style"/>
          <w:b/>
          <w:bCs/>
          <w:sz w:val="24"/>
          <w:szCs w:val="24"/>
          <w:lang w:val="ru-RU"/>
        </w:rPr>
        <w:t>№</w:t>
      </w:r>
      <w:r w:rsidR="00BD353F" w:rsidRPr="00B97F3A">
        <w:rPr>
          <w:rFonts w:ascii="Bookman Old Style" w:hAnsi="Bookman Old Style" w:cs="Bookman Old Style"/>
          <w:b/>
          <w:bCs/>
          <w:sz w:val="24"/>
          <w:szCs w:val="24"/>
          <w:lang w:val="ru-RU"/>
        </w:rPr>
        <w:t>1</w:t>
      </w:r>
      <w:r w:rsidR="00BD353F">
        <w:rPr>
          <w:rFonts w:ascii="Bookman Old Style" w:hAnsi="Bookman Old Style" w:cs="Bookman Old Style"/>
          <w:b/>
          <w:bCs/>
          <w:sz w:val="24"/>
          <w:szCs w:val="24"/>
          <w:lang w:val="ru-RU"/>
        </w:rPr>
        <w:t>9</w:t>
      </w:r>
      <w:r w:rsidRPr="00B97F3A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="17EDA685" w:rsidRPr="00BD353F">
        <w:rPr>
          <w:rFonts w:ascii="Bookman Old Style" w:hAnsi="Bookman Old Style" w:cs="Bookman Old Style"/>
          <w:b/>
          <w:bCs/>
          <w:sz w:val="24"/>
          <w:szCs w:val="24"/>
          <w:lang w:val="ru-RU"/>
        </w:rPr>
        <w:t xml:space="preserve"> </w:t>
      </w:r>
      <w:r w:rsidRPr="00BD353F">
        <w:rPr>
          <w:rFonts w:ascii="Bookman Old Style" w:hAnsi="Bookman Old Style" w:cs="Bookman Old Style"/>
          <w:b/>
          <w:sz w:val="24"/>
          <w:szCs w:val="24"/>
          <w:lang w:val="ru-RU"/>
        </w:rPr>
        <w:tab/>
      </w:r>
      <w:r w:rsidRPr="00BD353F">
        <w:rPr>
          <w:rFonts w:ascii="Bookman Old Style" w:hAnsi="Bookman Old Style" w:cs="Bookman Old Style"/>
          <w:b/>
          <w:bCs/>
          <w:sz w:val="24"/>
          <w:szCs w:val="24"/>
          <w:lang w:val="ru-RU"/>
        </w:rPr>
        <w:t>от 13 .10.2017г.</w:t>
      </w:r>
    </w:p>
    <w:p w14:paraId="0404DA1B" w14:textId="77777777" w:rsidR="0093783A" w:rsidRPr="00BD353F" w:rsidRDefault="0093783A">
      <w:pPr>
        <w:pStyle w:val="a9"/>
        <w:rPr>
          <w:b/>
          <w:sz w:val="24"/>
          <w:szCs w:val="24"/>
          <w:lang w:val="ru-RU"/>
        </w:rPr>
      </w:pPr>
    </w:p>
    <w:p w14:paraId="290CF28F" w14:textId="77777777" w:rsidR="0093783A" w:rsidRPr="00BD353F" w:rsidRDefault="0093783A">
      <w:pPr>
        <w:pStyle w:val="a9"/>
        <w:rPr>
          <w:b/>
          <w:sz w:val="24"/>
          <w:szCs w:val="24"/>
          <w:lang w:val="ru-RU"/>
        </w:rPr>
      </w:pPr>
    </w:p>
    <w:p w14:paraId="69D4E65D" w14:textId="12CDB806" w:rsidR="0093783A" w:rsidRDefault="5E5E3321" w:rsidP="5E5E3321">
      <w:pPr>
        <w:shd w:val="clear" w:color="auto" w:fill="FFFFFF"/>
        <w:ind w:right="2688"/>
        <w:rPr>
          <w:rFonts w:ascii="Bookman Old Style" w:eastAsia="Calibri" w:hAnsi="Bookman Old Style" w:cs="Bookman Old Style"/>
          <w:i/>
          <w:iCs/>
          <w:lang w:eastAsia="en-US"/>
        </w:rPr>
      </w:pPr>
      <w:r w:rsidRPr="5E5E3321">
        <w:rPr>
          <w:rFonts w:ascii="Bookman Old Style" w:hAnsi="Bookman Old Style" w:cs="Bookman Old Style"/>
          <w:i/>
          <w:iCs/>
        </w:rPr>
        <w:t xml:space="preserve">О передаче органам местного самоуправления муниципального образования Притеречного сельского  поселения Моздокского района полномочий по решению некоторых вопросов местного значения, предусмотренных частью 1 статьи 13 </w:t>
      </w:r>
      <w:r w:rsidRPr="5E5E3321">
        <w:rPr>
          <w:rFonts w:ascii="Bookman Old Style" w:eastAsia="Calibri" w:hAnsi="Bookman Old Style" w:cs="Bookman Old Style"/>
          <w:i/>
          <w:iCs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</w:p>
    <w:p w14:paraId="744EB10E" w14:textId="77777777" w:rsidR="0093783A" w:rsidRDefault="0093783A">
      <w:pPr>
        <w:ind w:firstLine="540"/>
        <w:jc w:val="both"/>
        <w:rPr>
          <w:rFonts w:ascii="Bookman Old Style" w:hAnsi="Bookman Old Style" w:cs="Bookman Old Style"/>
        </w:rPr>
      </w:pPr>
    </w:p>
    <w:p w14:paraId="4508C67C" w14:textId="77777777" w:rsidR="0093783A" w:rsidRDefault="5E5E3321" w:rsidP="5E5E3321">
      <w:pPr>
        <w:ind w:firstLine="709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В целях эффективного обеспечения и организации в границах поселения исполнения вопросов местного значения, Собрание представителей Притеречного сельского поселения решило:</w:t>
      </w:r>
    </w:p>
    <w:p w14:paraId="53AAB9DE" w14:textId="77777777" w:rsidR="0093783A" w:rsidRDefault="0093783A">
      <w:pPr>
        <w:ind w:firstLine="540"/>
        <w:jc w:val="both"/>
        <w:rPr>
          <w:rFonts w:ascii="Bookman Old Style" w:hAnsi="Bookman Old Style" w:cs="Bookman Old Style"/>
        </w:rPr>
      </w:pPr>
    </w:p>
    <w:p w14:paraId="0131DD18" w14:textId="02356DE7" w:rsidR="0093783A" w:rsidRDefault="5E5E3321" w:rsidP="5E5E3321">
      <w:pPr>
        <w:ind w:firstLine="540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1. Дать согласие на принятии органом местного самоуправления Притеречного сельского поселения Моздокского района полномочий муниципального района по решению следующих вопросов местного значени</w:t>
      </w:r>
      <w:r w:rsidR="00BD353F">
        <w:rPr>
          <w:rFonts w:ascii="Bookman Old Style" w:hAnsi="Bookman Old Style" w:cs="Bookman Old Style"/>
        </w:rPr>
        <w:t>я, предусмотренных пунктами 4</w:t>
      </w:r>
      <w:r w:rsidRPr="5E5E3321">
        <w:rPr>
          <w:rFonts w:ascii="Bookman Old Style" w:hAnsi="Bookman Old Style" w:cs="Bookman Old Style"/>
        </w:rPr>
        <w:t xml:space="preserve"> и 21 (за исключением полномочий по </w:t>
      </w:r>
      <w:r w:rsidRPr="5E5E3321">
        <w:rPr>
          <w:rFonts w:ascii="Bookman Old Style" w:eastAsia="Calibri" w:hAnsi="Bookman Old Style" w:cs="Bookman Old Style"/>
          <w:lang w:eastAsia="en-US"/>
        </w:rPr>
        <w:t xml:space="preserve">резервированию земель и изъятию земельных участков в границах поселения для муниципальных нужд и осуществлению муниципального земельного контроля в границах поселения) </w:t>
      </w:r>
      <w:r w:rsidRPr="5E5E3321">
        <w:rPr>
          <w:rFonts w:ascii="Bookman Old Style" w:hAnsi="Bookman Old Style" w:cs="Bookman Old Style"/>
        </w:rPr>
        <w:t xml:space="preserve">части 1 статьи 13 </w:t>
      </w:r>
      <w:r w:rsidRPr="5E5E3321">
        <w:rPr>
          <w:rFonts w:ascii="Bookman Old Style" w:eastAsia="Calibri" w:hAnsi="Bookman Old Style" w:cs="Bookman Old Style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5E5E3321">
        <w:rPr>
          <w:rFonts w:ascii="Bookman Old Style" w:hAnsi="Bookman Old Style" w:cs="Bookman Old Style"/>
        </w:rPr>
        <w:t>.</w:t>
      </w:r>
    </w:p>
    <w:p w14:paraId="12E96AFA" w14:textId="40E3362C" w:rsidR="0093783A" w:rsidRDefault="5E5E3321" w:rsidP="5E5E3321">
      <w:pPr>
        <w:shd w:val="clear" w:color="auto" w:fill="FFFFFF"/>
        <w:tabs>
          <w:tab w:val="left" w:pos="706"/>
        </w:tabs>
        <w:ind w:right="24" w:firstLine="709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2. Согласовать текст прилагаемого Соглашения между Администрацией местного самоуправления Моздокского района и органом местного самоуправления Притеречного сельского поселения Моздокского района о передаче органам местного самоуправления Притеречного сельского поселения Моздокского района Республики Северная Осетия-Алания, с их согласия, полномочий по решению вопросов местного значения предусмотренных пункта</w:t>
      </w:r>
      <w:r w:rsidR="00BD353F">
        <w:rPr>
          <w:rFonts w:ascii="Bookman Old Style" w:hAnsi="Bookman Old Style" w:cs="Bookman Old Style"/>
        </w:rPr>
        <w:t xml:space="preserve">ми 4 </w:t>
      </w:r>
      <w:r w:rsidRPr="5E5E3321">
        <w:rPr>
          <w:rFonts w:ascii="Bookman Old Style" w:hAnsi="Bookman Old Style" w:cs="Bookman Old Style"/>
        </w:rPr>
        <w:t xml:space="preserve">и 21 (за исключением полномочий по </w:t>
      </w:r>
      <w:r w:rsidRPr="5E5E3321">
        <w:rPr>
          <w:rFonts w:ascii="Bookman Old Style" w:eastAsia="Calibri" w:hAnsi="Bookman Old Style" w:cs="Bookman Old Style"/>
          <w:lang w:eastAsia="en-US"/>
        </w:rPr>
        <w:t xml:space="preserve">резервированию земель и изъятию земельных участков в границах поселения для муниципальных нужд и осуществлению муниципального земельного контроля в границах поселения) </w:t>
      </w:r>
      <w:r w:rsidRPr="5E5E3321">
        <w:rPr>
          <w:rFonts w:ascii="Bookman Old Style" w:hAnsi="Bookman Old Style" w:cs="Bookman Old Style"/>
        </w:rPr>
        <w:t xml:space="preserve">части 1 статьи 13 </w:t>
      </w:r>
      <w:r w:rsidRPr="5E5E3321">
        <w:rPr>
          <w:rFonts w:ascii="Bookman Old Style" w:eastAsia="Calibri" w:hAnsi="Bookman Old Style" w:cs="Bookman Old Style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5E5E3321">
        <w:rPr>
          <w:rFonts w:ascii="Bookman Old Style" w:hAnsi="Bookman Old Style" w:cs="Bookman Old Style"/>
        </w:rPr>
        <w:t>.</w:t>
      </w:r>
    </w:p>
    <w:p w14:paraId="14436576" w14:textId="43CA819C" w:rsidR="0093783A" w:rsidRDefault="5E5E3321" w:rsidP="5E5E3321">
      <w:pPr>
        <w:shd w:val="clear" w:color="auto" w:fill="FFFFFF"/>
        <w:tabs>
          <w:tab w:val="left" w:pos="706"/>
        </w:tabs>
        <w:ind w:right="5" w:firstLine="709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- Моздокский район в бюджет Притеречного сельского поселения Моздокского района межбюджетные трансферты в размере, установленном на эти цели решением Собрания представителей Моздокского района о </w:t>
      </w:r>
      <w:r w:rsidRPr="5E5E3321">
        <w:rPr>
          <w:rFonts w:ascii="Bookman Old Style" w:hAnsi="Bookman Old Style" w:cs="Bookman Old Style"/>
        </w:rPr>
        <w:lastRenderedPageBreak/>
        <w:t>бюджете муниципального образования – Моздокский район на 2018 год и на плановый период 2019-2020 годы.</w:t>
      </w:r>
    </w:p>
    <w:p w14:paraId="655D8134" w14:textId="6A434277" w:rsidR="0093783A" w:rsidRDefault="17EDA685" w:rsidP="17EDA685">
      <w:pPr>
        <w:shd w:val="clear" w:color="auto" w:fill="FFFFFF"/>
        <w:tabs>
          <w:tab w:val="left" w:pos="706"/>
        </w:tabs>
        <w:ind w:left="29" w:right="5" w:firstLine="709"/>
        <w:jc w:val="both"/>
        <w:rPr>
          <w:rFonts w:ascii="Bookman Old Style" w:hAnsi="Bookman Old Style" w:cs="Bookman Old Style"/>
        </w:rPr>
      </w:pPr>
      <w:r w:rsidRPr="17EDA685">
        <w:rPr>
          <w:rFonts w:ascii="Bookman Old Style" w:hAnsi="Bookman Old Style" w:cs="Bookman Old Style"/>
        </w:rPr>
        <w:t>4. Установить, что указанные в пункте 1 настоящего решения полномочия передаются с 1 января 2018 года на срок 3 (три) года, который может быть продлен по согласию сторон Соглашения либо досрочно прекращен по письменному требованию одной из сторон Соглашения, направленному за 3 месяца до даты прекращения действия Соглашения, либо в иной срок по согласию сторон Соглашения.</w:t>
      </w:r>
    </w:p>
    <w:p w14:paraId="0614B17A" w14:textId="77777777" w:rsidR="0093783A" w:rsidRDefault="5E5E3321" w:rsidP="5E5E3321">
      <w:pPr>
        <w:shd w:val="clear" w:color="auto" w:fill="FFFFFF"/>
        <w:tabs>
          <w:tab w:val="left" w:pos="706"/>
        </w:tabs>
        <w:ind w:left="29" w:firstLine="709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5. Главе Администрации местного самоуправления Моздокского района заключить с органами местного самоуправления Притеречного сельского поселения Соглашение, указанное в пункте 2 настоящего решения.</w:t>
      </w:r>
    </w:p>
    <w:p w14:paraId="43988808" w14:textId="77777777" w:rsidR="0093783A" w:rsidRDefault="5E5E3321" w:rsidP="5E5E3321">
      <w:pPr>
        <w:shd w:val="clear" w:color="auto" w:fill="FFFFFF"/>
        <w:tabs>
          <w:tab w:val="left" w:pos="979"/>
        </w:tabs>
        <w:ind w:left="19" w:firstLine="709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6. Контроль за осуществлением настоящего решения возложить на Администрацию местного самоуправления Притеречного сельского поселения.</w:t>
      </w:r>
    </w:p>
    <w:p w14:paraId="4CE2C553" w14:textId="77777777" w:rsidR="0093783A" w:rsidRDefault="0093783A">
      <w:pPr>
        <w:shd w:val="clear" w:color="auto" w:fill="FFFFFF"/>
        <w:tabs>
          <w:tab w:val="left" w:pos="706"/>
        </w:tabs>
        <w:ind w:left="456" w:firstLine="709"/>
        <w:jc w:val="both"/>
        <w:rPr>
          <w:rFonts w:ascii="Bookman Old Style" w:hAnsi="Bookman Old Style" w:cs="Bookman Old Style"/>
        </w:rPr>
      </w:pPr>
    </w:p>
    <w:p w14:paraId="1A4318A8" w14:textId="77777777" w:rsidR="0093783A" w:rsidRDefault="0093783A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 w:cs="Bookman Old Style"/>
        </w:rPr>
      </w:pPr>
    </w:p>
    <w:p w14:paraId="24B8EA9C" w14:textId="77777777" w:rsidR="0093783A" w:rsidRDefault="0093783A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 w:cs="Bookman Old Style"/>
        </w:rPr>
      </w:pPr>
    </w:p>
    <w:p w14:paraId="339CE178" w14:textId="77777777" w:rsidR="0093783A" w:rsidRDefault="0093783A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 w:cs="Bookman Old Style"/>
        </w:rPr>
      </w:pPr>
    </w:p>
    <w:p w14:paraId="7A392FDB" w14:textId="77777777" w:rsidR="0093783A" w:rsidRDefault="5E5E3321" w:rsidP="5E5E3321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Глава Притеречного</w:t>
      </w:r>
    </w:p>
    <w:p w14:paraId="1C6A02BB" w14:textId="4949CE9D" w:rsidR="0093783A" w:rsidRDefault="5E5E3321" w:rsidP="5E5E3321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 xml:space="preserve">сельского поселения                               </w:t>
      </w:r>
      <w:r w:rsidR="00B97F3A">
        <w:rPr>
          <w:rFonts w:ascii="Bookman Old Style" w:hAnsi="Bookman Old Style" w:cs="Bookman Old Style"/>
        </w:rPr>
        <w:t xml:space="preserve">        </w:t>
      </w:r>
      <w:bookmarkStart w:id="0" w:name="_GoBack"/>
      <w:bookmarkEnd w:id="0"/>
      <w:r w:rsidRPr="5E5E3321">
        <w:rPr>
          <w:rFonts w:ascii="Bookman Old Style" w:hAnsi="Bookman Old Style" w:cs="Bookman Old Style"/>
        </w:rPr>
        <w:t xml:space="preserve">                    Лунович И.Л.</w:t>
      </w:r>
    </w:p>
    <w:p w14:paraId="3BF4D1AD" w14:textId="77777777" w:rsidR="0093783A" w:rsidRDefault="4D0F3C28" w:rsidP="4D0F3C28">
      <w:pPr>
        <w:pageBreakBefore/>
        <w:ind w:left="5528"/>
        <w:rPr>
          <w:rFonts w:ascii="Bookman Old Style" w:hAnsi="Bookman Old Style" w:cs="Bookman Old Style"/>
        </w:rPr>
      </w:pPr>
      <w:r w:rsidRPr="4D0F3C28">
        <w:rPr>
          <w:rFonts w:ascii="Bookman Old Style" w:eastAsia="Bookman Old Style" w:hAnsi="Bookman Old Style" w:cs="Bookman Old Style"/>
        </w:rPr>
        <w:t xml:space="preserve">     </w:t>
      </w:r>
      <w:r w:rsidRPr="4D0F3C28">
        <w:rPr>
          <w:rFonts w:ascii="Bookman Old Style" w:hAnsi="Bookman Old Style" w:cs="Bookman Old Style"/>
        </w:rPr>
        <w:t>Приложение</w:t>
      </w:r>
    </w:p>
    <w:p w14:paraId="410D37B1" w14:textId="77777777" w:rsidR="0093783A" w:rsidRDefault="5E5E3321" w:rsidP="5E5E3321">
      <w:pPr>
        <w:shd w:val="clear" w:color="auto" w:fill="FFFFFF"/>
        <w:ind w:left="5528" w:right="72"/>
        <w:jc w:val="center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к решению Собрания представителей Притеречного сельского поселения</w:t>
      </w:r>
    </w:p>
    <w:p w14:paraId="4DD965E8" w14:textId="7D8A8FE2" w:rsidR="0093783A" w:rsidRDefault="00BD353F" w:rsidP="17EDA685">
      <w:pPr>
        <w:shd w:val="clear" w:color="auto" w:fill="FFFFFF"/>
        <w:ind w:left="5528" w:right="72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от 13.10.2017 г. № 19</w:t>
      </w:r>
    </w:p>
    <w:p w14:paraId="1C48DD11" w14:textId="77777777" w:rsidR="0093783A" w:rsidRDefault="0093783A">
      <w:pPr>
        <w:shd w:val="clear" w:color="auto" w:fill="FFFFFF"/>
        <w:ind w:left="5103" w:right="72"/>
        <w:jc w:val="center"/>
        <w:rPr>
          <w:rFonts w:ascii="Bookman Old Style" w:hAnsi="Bookman Old Style" w:cs="Bookman Old Style"/>
          <w:bCs/>
        </w:rPr>
      </w:pPr>
    </w:p>
    <w:p w14:paraId="5D668AF9" w14:textId="77777777" w:rsidR="0093783A" w:rsidRDefault="4D0F3C28" w:rsidP="4D0F3C28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bCs/>
        </w:rPr>
      </w:pPr>
      <w:r w:rsidRPr="4D0F3C28">
        <w:rPr>
          <w:rFonts w:ascii="Bookman Old Style" w:hAnsi="Bookman Old Style" w:cs="Bookman Old Style"/>
          <w:b/>
          <w:bCs/>
        </w:rPr>
        <w:t>СОГЛАШЕНИЕ</w:t>
      </w:r>
    </w:p>
    <w:p w14:paraId="5FFBC016" w14:textId="77777777" w:rsidR="0093783A" w:rsidRDefault="5E5E3321" w:rsidP="5E5E3321">
      <w:pPr>
        <w:shd w:val="clear" w:color="auto" w:fill="FFFFFF"/>
        <w:ind w:right="168"/>
        <w:jc w:val="center"/>
        <w:rPr>
          <w:rFonts w:ascii="Bookman Old Style" w:hAnsi="Bookman Old Style" w:cs="Bookman Old Style"/>
          <w:b/>
          <w:bCs/>
        </w:rPr>
      </w:pPr>
      <w:r w:rsidRPr="5E5E3321">
        <w:rPr>
          <w:rFonts w:ascii="Bookman Old Style" w:hAnsi="Bookman Old Style" w:cs="Bookman Old Style"/>
          <w:b/>
          <w:bCs/>
        </w:rPr>
        <w:t xml:space="preserve">о передаче органам местного самоуправления Притеречного сельского поселения Моздокского района некоторых полномочий органов местного самоуправления муниципального образования – Моздокский район Республики Северная Осетия-Алания </w:t>
      </w:r>
    </w:p>
    <w:p w14:paraId="42FB678F" w14:textId="6891B160" w:rsidR="0093783A" w:rsidRDefault="5E5E3321" w:rsidP="5E5E3321">
      <w:pPr>
        <w:ind w:firstLine="709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Администрация местного самоуправления Притеречного сельского поселения Моздокского района Республики Северная Осетия-Алания (далее –</w:t>
      </w:r>
      <w:r w:rsidRPr="5E5E3321">
        <w:rPr>
          <w:rFonts w:ascii="Bookman Old Style" w:hAnsi="Bookman Old Style" w:cs="Bookman Old Style"/>
          <w:b/>
          <w:bCs/>
        </w:rPr>
        <w:t>Администрация сельского поселения</w:t>
      </w:r>
      <w:r w:rsidRPr="5E5E3321">
        <w:rPr>
          <w:rFonts w:ascii="Bookman Old Style" w:hAnsi="Bookman Old Style" w:cs="Bookman Old Style"/>
        </w:rPr>
        <w:t xml:space="preserve">), в лице Главы Администрации  сельского поселения Лунович Ирины Леонидовны, действующей на основании Положения об Администрации сельского поселения с одной стороны и Администрация местного самоуправления Моздокского района Республики Северная Осетия-Алания (далее – </w:t>
      </w:r>
      <w:r w:rsidRPr="5E5E3321">
        <w:rPr>
          <w:rFonts w:ascii="Bookman Old Style" w:hAnsi="Bookman Old Style" w:cs="Bookman Old Style"/>
          <w:b/>
          <w:bCs/>
        </w:rPr>
        <w:t>Администрация района</w:t>
      </w:r>
      <w:r w:rsidRPr="5E5E3321">
        <w:rPr>
          <w:rFonts w:ascii="Bookman Old Style" w:hAnsi="Bookman Old Style" w:cs="Bookman Old Style"/>
        </w:rPr>
        <w:t>) в лице исполняющего обязанности Главы Администрации района Хабалова Олега Владимировича, действующего на основании Положения об Администрации местного самоуправления Моздокского района, с другой стороны</w:t>
      </w:r>
    </w:p>
    <w:p w14:paraId="56A6678E" w14:textId="20394733" w:rsidR="0093783A" w:rsidRDefault="5E5E3321" w:rsidP="5E5E3321">
      <w:pPr>
        <w:shd w:val="clear" w:color="auto" w:fill="FFFFFF"/>
        <w:tabs>
          <w:tab w:val="left" w:pos="9923"/>
        </w:tabs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 xml:space="preserve">в соответствии с решением Собрания представителей Притеречного сельского поселения от 13.10.2017г. г. № 18 «О передаче органам местного самоуправления муниципального образования Притеречного сельского поселения Моздокского района полномочий по решению некоторых вопросов местного значения, предусмотренных частью 1 статьи 13 </w:t>
      </w:r>
      <w:r w:rsidRPr="5E5E3321">
        <w:rPr>
          <w:rFonts w:ascii="Bookman Old Style" w:eastAsia="Calibri" w:hAnsi="Bookman Old Style" w:cs="Bookman Old Style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5E5E3321">
        <w:rPr>
          <w:rFonts w:ascii="Bookman Old Style" w:hAnsi="Bookman Old Style" w:cs="Bookman Old Style"/>
        </w:rPr>
        <w:t xml:space="preserve"> и решением Собрания представителей Моздокского района  от __________ г. № ____________ , на основании части 5 статьи 14 </w:t>
      </w:r>
      <w:r w:rsidRPr="5E5E3321">
        <w:rPr>
          <w:rFonts w:ascii="Bookman Old Style" w:eastAsia="Calibri" w:hAnsi="Bookman Old Style" w:cs="Bookman Old Style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5E5E3321">
        <w:rPr>
          <w:rFonts w:ascii="Bookman Old Style" w:hAnsi="Bookman Old Style" w:cs="Bookman Old Style"/>
        </w:rPr>
        <w:t xml:space="preserve"> заключили настоящее Соглашение о нижеследующем:</w:t>
      </w:r>
    </w:p>
    <w:p w14:paraId="4B025E4F" w14:textId="3986564A" w:rsidR="0093783A" w:rsidRDefault="5E5E3321" w:rsidP="5E5E3321">
      <w:pPr>
        <w:pStyle w:val="ac"/>
        <w:numPr>
          <w:ilvl w:val="0"/>
          <w:numId w:val="1"/>
        </w:numPr>
        <w:jc w:val="both"/>
      </w:pPr>
      <w:r w:rsidRPr="5E5E3321">
        <w:rPr>
          <w:rFonts w:ascii="Bookman Old Style" w:hAnsi="Bookman Old Style" w:cs="Bookman Old Style"/>
        </w:rPr>
        <w:t xml:space="preserve"> Администрация района передает, а Администрация сельского поселения принимает осуществление полномочий по решению вопросов местного значени</w:t>
      </w:r>
      <w:r w:rsidR="00BD353F">
        <w:rPr>
          <w:rFonts w:ascii="Bookman Old Style" w:hAnsi="Bookman Old Style" w:cs="Bookman Old Style"/>
        </w:rPr>
        <w:t>я, предусмотренных пунктами 4</w:t>
      </w:r>
      <w:r w:rsidRPr="5E5E3321">
        <w:rPr>
          <w:rFonts w:ascii="Bookman Old Style" w:hAnsi="Bookman Old Style" w:cs="Bookman Old Style"/>
        </w:rPr>
        <w:t xml:space="preserve"> и 21 (за исключением полномочий по </w:t>
      </w:r>
      <w:r w:rsidRPr="5E5E3321">
        <w:rPr>
          <w:rFonts w:ascii="Bookman Old Style" w:eastAsia="Calibri" w:hAnsi="Bookman Old Style" w:cs="Bookman Old Style"/>
          <w:lang w:eastAsia="en-US"/>
        </w:rPr>
        <w:t xml:space="preserve">резервированию земель и изъятию земельных участков в границах поселения для муниципальных нужд и осуществлению муниципального земельного контроля в границах поселения) </w:t>
      </w:r>
      <w:r w:rsidRPr="5E5E3321">
        <w:rPr>
          <w:rFonts w:ascii="Bookman Old Style" w:hAnsi="Bookman Old Style" w:cs="Bookman Old Style"/>
        </w:rPr>
        <w:t xml:space="preserve">части 1 статьи 13 </w:t>
      </w:r>
      <w:r w:rsidRPr="5E5E3321">
        <w:rPr>
          <w:rFonts w:ascii="Bookman Old Style" w:eastAsia="Calibri" w:hAnsi="Bookman Old Style" w:cs="Bookman Old Style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5E5E3321">
        <w:rPr>
          <w:rFonts w:ascii="Bookman Old Style" w:hAnsi="Bookman Old Style" w:cs="Bookman Old Style"/>
        </w:rPr>
        <w:t>.</w:t>
      </w:r>
    </w:p>
    <w:p w14:paraId="12A2AB62" w14:textId="56BB203B" w:rsidR="0093783A" w:rsidRDefault="5E5E3321" w:rsidP="5E5E3321">
      <w:pPr>
        <w:pStyle w:val="ac"/>
        <w:ind w:left="0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eastAsia="Bookman Old Style" w:hAnsi="Bookman Old Style" w:cs="Bookman Old Style"/>
        </w:rPr>
        <w:t xml:space="preserve">   </w:t>
      </w:r>
      <w:r w:rsidRPr="5E5E3321">
        <w:rPr>
          <w:rFonts w:ascii="Bookman Old Style" w:hAnsi="Bookman Old Style" w:cs="Bookman Old Style"/>
        </w:rPr>
        <w:t xml:space="preserve">2. В соответствии с пунктом 1 настоящего Соглашения </w:t>
      </w:r>
      <w:r w:rsidRPr="5E5E3321">
        <w:rPr>
          <w:rFonts w:ascii="Bookman Old Style" w:hAnsi="Bookman Old Style" w:cs="Bookman Old Style"/>
          <w:b/>
          <w:bCs/>
          <w:u w:val="single"/>
        </w:rPr>
        <w:t>Администрации сельского поселения</w:t>
      </w:r>
      <w:r w:rsidRPr="5E5E3321">
        <w:rPr>
          <w:rFonts w:ascii="Bookman Old Style" w:hAnsi="Bookman Old Style" w:cs="Bookman Old Style"/>
          <w:u w:val="single"/>
        </w:rPr>
        <w:t xml:space="preserve"> принимает на себя осуществление следующих вопросов местного значения</w:t>
      </w:r>
      <w:r w:rsidRPr="5E5E3321">
        <w:rPr>
          <w:rFonts w:ascii="Bookman Old Style" w:hAnsi="Bookman Old Style" w:cs="Bookman Old Style"/>
        </w:rPr>
        <w:t>:</w:t>
      </w:r>
    </w:p>
    <w:p w14:paraId="64CFF9CF" w14:textId="54CF0C71" w:rsidR="0093783A" w:rsidRDefault="5E5E3321" w:rsidP="5E5E3321">
      <w:pPr>
        <w:jc w:val="both"/>
        <w:rPr>
          <w:rFonts w:ascii="Bookman Old Style" w:eastAsia="Calibri" w:hAnsi="Bookman Old Style" w:cs="Bookman Old Style"/>
          <w:lang w:eastAsia="en-US"/>
        </w:rPr>
      </w:pPr>
      <w:r w:rsidRPr="5E5E3321">
        <w:rPr>
          <w:rFonts w:ascii="Bookman Old Style" w:eastAsia="Bookman Old Style" w:hAnsi="Bookman Old Style" w:cs="Bookman Old Style"/>
        </w:rPr>
        <w:t xml:space="preserve">         </w:t>
      </w:r>
      <w:r w:rsidRPr="5E5E3321">
        <w:rPr>
          <w:rFonts w:ascii="Bookman Old Style" w:hAnsi="Bookman Old Style" w:cs="Bookman Old Style"/>
        </w:rPr>
        <w:t xml:space="preserve">1) </w:t>
      </w:r>
      <w:r w:rsidRPr="5E5E3321">
        <w:rPr>
          <w:rFonts w:ascii="Bookman Old Style" w:eastAsia="Calibri" w:hAnsi="Bookman Old Style" w:cs="Bookman Old Style"/>
          <w:lang w:eastAsia="en-US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(п.4 ч.1 ст.13);</w:t>
      </w:r>
    </w:p>
    <w:p w14:paraId="123B7293" w14:textId="375DBC09" w:rsidR="0093783A" w:rsidRDefault="00BD353F" w:rsidP="5E5E3321">
      <w:pPr>
        <w:ind w:firstLine="540"/>
        <w:jc w:val="both"/>
        <w:rPr>
          <w:rFonts w:ascii="Bookman Old Style" w:eastAsia="Calibri" w:hAnsi="Bookman Old Style" w:cs="Bookman Old Style"/>
          <w:lang w:eastAsia="en-US"/>
        </w:rPr>
      </w:pPr>
      <w:r>
        <w:rPr>
          <w:rFonts w:ascii="Bookman Old Style" w:hAnsi="Bookman Old Style" w:cs="Bookman Old Style"/>
        </w:rPr>
        <w:t>2</w:t>
      </w:r>
      <w:r w:rsidR="5E5E3321" w:rsidRPr="5E5E3321">
        <w:rPr>
          <w:rFonts w:ascii="Bookman Old Style" w:hAnsi="Bookman Old Style" w:cs="Bookman Old Style"/>
        </w:rPr>
        <w:t xml:space="preserve">) </w:t>
      </w:r>
      <w:r w:rsidR="5E5E3321" w:rsidRPr="5E5E3321">
        <w:rPr>
          <w:rFonts w:ascii="Bookman Old Style" w:eastAsia="Calibri" w:hAnsi="Bookman Old Style" w:cs="Bookman Old Style"/>
          <w:lang w:eastAsia="en-US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>
        <w:r w:rsidR="5E5E3321" w:rsidRPr="5E5E3321">
          <w:rPr>
            <w:rStyle w:val="InternetLink"/>
            <w:rFonts w:ascii="Bookman Old Style" w:eastAsia="Calibri" w:hAnsi="Bookman Old Style" w:cs="Bookman Old Style"/>
            <w:lang w:eastAsia="en-US"/>
          </w:rPr>
          <w:t>кодексом</w:t>
        </w:r>
      </w:hyperlink>
      <w:r w:rsidR="5E5E3321" w:rsidRPr="5E5E3321">
        <w:rPr>
          <w:rFonts w:ascii="Bookman Old Style" w:eastAsia="Calibri" w:hAnsi="Bookman Old Style" w:cs="Bookman Old Style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 случаях, предусмотренных Градостроительным </w:t>
      </w:r>
      <w:hyperlink r:id="rId9">
        <w:r w:rsidR="5E5E3321" w:rsidRPr="5E5E3321">
          <w:rPr>
            <w:rStyle w:val="InternetLink"/>
            <w:rFonts w:ascii="Bookman Old Style" w:eastAsia="Calibri" w:hAnsi="Bookman Old Style" w:cs="Bookman Old Style"/>
            <w:lang w:eastAsia="en-US"/>
          </w:rPr>
          <w:t>кодексом</w:t>
        </w:r>
      </w:hyperlink>
      <w:r w:rsidR="5E5E3321" w:rsidRPr="5E5E3321">
        <w:rPr>
          <w:rFonts w:ascii="Bookman Old Style" w:eastAsia="Calibri" w:hAnsi="Bookman Old Style" w:cs="Bookman Old Style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</w:t>
      </w:r>
      <w:r w:rsidR="000731E4">
        <w:rPr>
          <w:rFonts w:ascii="Bookman Old Style" w:eastAsia="Calibri" w:hAnsi="Bookman Old Style" w:cs="Bookman Old Style"/>
          <w:lang w:eastAsia="en-US"/>
        </w:rPr>
        <w:t>ких осмотров нарушений (п. 21</w:t>
      </w:r>
      <w:r w:rsidR="5E5E3321" w:rsidRPr="5E5E3321">
        <w:rPr>
          <w:rFonts w:ascii="Bookman Old Style" w:eastAsia="Calibri" w:hAnsi="Bookman Old Style" w:cs="Bookman Old Style"/>
          <w:lang w:eastAsia="en-US"/>
        </w:rPr>
        <w:t xml:space="preserve"> ч.1 ст. 13).</w:t>
      </w:r>
    </w:p>
    <w:p w14:paraId="03BAE2AB" w14:textId="77777777" w:rsidR="0093783A" w:rsidRDefault="4D0F3C28" w:rsidP="4D0F3C28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3. Для осуществления указанных в пункте 2 настоящего Соглашения полномочий:</w:t>
      </w:r>
    </w:p>
    <w:p w14:paraId="400B1CD5" w14:textId="42645E92" w:rsidR="0093783A" w:rsidRDefault="5E5E3321" w:rsidP="5E5E3321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- Администрация района перечисляет Администрации сельского поселения межбюджетные трансферты, предусмотренные и предоставляемые из бюджета муниципального образования -Моздокский район бюджету Притеречного сельского поселения в соответствии с решением Собрания представителей Моздокского района о бюджете муниципального образования –Моздокский район на 2018 год и на плановый период 2019-2020 годы;</w:t>
      </w:r>
    </w:p>
    <w:p w14:paraId="1506F499" w14:textId="77777777" w:rsidR="0093783A" w:rsidRDefault="4D0F3C28" w:rsidP="4D0F3C28">
      <w:pPr>
        <w:shd w:val="clear" w:color="auto" w:fill="FFFFFF"/>
        <w:tabs>
          <w:tab w:val="left" w:pos="141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- Администрация сельского поселения вправе использовать и иные разрешенные законодательством источники.</w:t>
      </w:r>
    </w:p>
    <w:p w14:paraId="155D940A" w14:textId="202B444E" w:rsidR="0093783A" w:rsidRDefault="17EDA685" w:rsidP="17EDA685">
      <w:pPr>
        <w:shd w:val="clear" w:color="auto" w:fill="FFFFFF"/>
        <w:tabs>
          <w:tab w:val="left" w:pos="105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17EDA685">
        <w:rPr>
          <w:rFonts w:ascii="Bookman Old Style" w:hAnsi="Bookman Old Style" w:cs="Bookman Old Style"/>
        </w:rPr>
        <w:t xml:space="preserve">4.Указанные в пункте 1 настоящего Соглашения полномочия передаются с 1 января 2018 года на срок 3 (три) года. </w:t>
      </w:r>
    </w:p>
    <w:p w14:paraId="1D0CC281" w14:textId="77777777" w:rsidR="0093783A" w:rsidRDefault="4D0F3C28" w:rsidP="4D0F3C28">
      <w:pPr>
        <w:shd w:val="clear" w:color="auto" w:fill="FFFFFF"/>
        <w:tabs>
          <w:tab w:val="left" w:pos="105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Данный срок может быть продлен по соглашению Сторон либо досрочно прекращен по письменному требованию одной из Сторон, направленному за 3 (три) месяца до даты прекращения действия Соглашения, либо по соглашению Сторон.</w:t>
      </w:r>
    </w:p>
    <w:p w14:paraId="787549D7" w14:textId="77777777" w:rsidR="0093783A" w:rsidRDefault="4D0F3C28" w:rsidP="4D0F3C28">
      <w:pPr>
        <w:shd w:val="clear" w:color="auto" w:fill="FFFFFF"/>
        <w:tabs>
          <w:tab w:val="left" w:pos="105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 xml:space="preserve">5. За неисполнение условий настоящего Соглашения Стороны могут применить следующие финансовые санкции : </w:t>
      </w:r>
    </w:p>
    <w:p w14:paraId="71C582A2" w14:textId="77777777" w:rsidR="0093783A" w:rsidRDefault="4D0F3C28" w:rsidP="4D0F3C28">
      <w:pPr>
        <w:shd w:val="clear" w:color="auto" w:fill="FFFFFF"/>
        <w:tabs>
          <w:tab w:val="left" w:pos="105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- изъятие (возврат) перечисленных Администрации сельского поселения средств межбюджетных трансфертов;</w:t>
      </w:r>
    </w:p>
    <w:p w14:paraId="6D2A4FD6" w14:textId="77777777" w:rsidR="0093783A" w:rsidRDefault="4D0F3C28" w:rsidP="4D0F3C28">
      <w:pPr>
        <w:shd w:val="clear" w:color="auto" w:fill="FFFFFF"/>
        <w:tabs>
          <w:tab w:val="left" w:pos="105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- прекращение финансирования исполнения полномочий;</w:t>
      </w:r>
    </w:p>
    <w:p w14:paraId="69582B4A" w14:textId="77777777" w:rsidR="0093783A" w:rsidRDefault="5E5E3321" w:rsidP="5E5E3321">
      <w:pPr>
        <w:shd w:val="clear" w:color="auto" w:fill="FFFFFF"/>
        <w:tabs>
          <w:tab w:val="left" w:pos="1056"/>
        </w:tabs>
        <w:ind w:left="29" w:right="130" w:firstLine="696"/>
        <w:jc w:val="both"/>
        <w:rPr>
          <w:rFonts w:ascii="Bookman Old Style" w:hAnsi="Bookman Old Style" w:cs="Bookman Old Style"/>
        </w:rPr>
      </w:pPr>
      <w:r w:rsidRPr="5E5E3321">
        <w:rPr>
          <w:rFonts w:ascii="Bookman Old Style" w:hAnsi="Bookman Old Style" w:cs="Bookman Old Style"/>
        </w:rPr>
        <w:t>- уплата пени в размере 0,01 % от суммы недовыплаченного межбюджетного трансферта.</w:t>
      </w:r>
    </w:p>
    <w:p w14:paraId="0C8373C3" w14:textId="77777777" w:rsidR="0093783A" w:rsidRDefault="4D0F3C28" w:rsidP="4D0F3C28">
      <w:pPr>
        <w:shd w:val="clear" w:color="auto" w:fill="FFFFFF"/>
        <w:tabs>
          <w:tab w:val="left" w:pos="1056"/>
        </w:tabs>
        <w:ind w:left="29" w:right="14" w:firstLine="706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6. Разногласия по исполнению настоящего Соглашения регулируется Сторонами путем переговоров Сторон.</w:t>
      </w:r>
    </w:p>
    <w:p w14:paraId="6E1952C6" w14:textId="77777777" w:rsidR="0093783A" w:rsidRDefault="4D0F3C28" w:rsidP="4D0F3C28">
      <w:pPr>
        <w:shd w:val="clear" w:color="auto" w:fill="FFFFFF"/>
        <w:ind w:left="43" w:firstLine="701"/>
        <w:jc w:val="both"/>
        <w:rPr>
          <w:rFonts w:ascii="Bookman Old Style" w:hAnsi="Bookman Old Style" w:cs="Bookman Old Style"/>
        </w:rPr>
      </w:pPr>
      <w:r w:rsidRPr="4D0F3C28">
        <w:rPr>
          <w:rFonts w:ascii="Bookman Old Style" w:hAnsi="Bookman Old Style" w:cs="Bookman Old Style"/>
        </w:rPr>
        <w:t>7. 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14:paraId="3C67D0BC" w14:textId="16ABF90A" w:rsidR="0093783A" w:rsidRDefault="17EDA685" w:rsidP="17EDA685">
      <w:pPr>
        <w:shd w:val="clear" w:color="auto" w:fill="FFFFFF"/>
        <w:ind w:left="43" w:firstLine="701"/>
        <w:jc w:val="both"/>
        <w:rPr>
          <w:rFonts w:ascii="Bookman Old Style" w:hAnsi="Bookman Old Style" w:cs="Bookman Old Style"/>
        </w:rPr>
      </w:pPr>
      <w:r w:rsidRPr="17EDA685">
        <w:rPr>
          <w:rFonts w:ascii="Bookman Old Style" w:hAnsi="Bookman Old Style" w:cs="Bookman Old Style"/>
        </w:rPr>
        <w:t>8. Настоящее Соглашение составлено в 3 (трех) экземплярах.</w:t>
      </w:r>
    </w:p>
    <w:p w14:paraId="334A1F37" w14:textId="77777777" w:rsidR="0093783A" w:rsidRDefault="0093783A">
      <w:pPr>
        <w:shd w:val="clear" w:color="auto" w:fill="FFFFFF"/>
        <w:ind w:left="43" w:firstLine="701"/>
        <w:jc w:val="both"/>
        <w:rPr>
          <w:rFonts w:ascii="Bookman Old Style" w:hAnsi="Bookman Old Style" w:cs="Bookman Old Style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814"/>
        <w:gridCol w:w="4757"/>
      </w:tblGrid>
      <w:tr w:rsidR="0093783A" w14:paraId="2D0DAF2E" w14:textId="77777777" w:rsidTr="5E5E3321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B377" w14:textId="77777777" w:rsidR="0093783A" w:rsidRDefault="5E5E3321" w:rsidP="5E5E3321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5E5E3321">
              <w:rPr>
                <w:rFonts w:ascii="Bookman Old Style" w:hAnsi="Bookman Old Style" w:cs="Bookman Old Style"/>
                <w:b/>
                <w:bCs/>
              </w:rPr>
              <w:t>И.о. Главы Администрации местного самоуправления Моздокского района Республики Северная Осетия-Алания</w:t>
            </w:r>
          </w:p>
          <w:p w14:paraId="5D5FEA4C" w14:textId="77777777" w:rsidR="0093783A" w:rsidRDefault="0093783A">
            <w:pPr>
              <w:jc w:val="center"/>
              <w:rPr>
                <w:rFonts w:ascii="Bookman Old Style" w:hAnsi="Bookman Old Style" w:cs="Bookman Old Style"/>
                <w:b/>
              </w:rPr>
            </w:pPr>
          </w:p>
          <w:p w14:paraId="4801F6DE" w14:textId="77777777" w:rsidR="0093783A" w:rsidRDefault="0093783A">
            <w:pPr>
              <w:jc w:val="center"/>
              <w:rPr>
                <w:rFonts w:ascii="Bookman Old Style" w:hAnsi="Bookman Old Style" w:cs="Bookman Old Style"/>
                <w:b/>
              </w:rPr>
            </w:pPr>
          </w:p>
          <w:p w14:paraId="704F2D6C" w14:textId="77777777" w:rsidR="0093783A" w:rsidRDefault="0093783A">
            <w:pPr>
              <w:jc w:val="center"/>
              <w:rPr>
                <w:rFonts w:ascii="Bookman Old Style" w:hAnsi="Bookman Old Style" w:cs="Bookman Old Style"/>
                <w:b/>
              </w:rPr>
            </w:pPr>
          </w:p>
          <w:p w14:paraId="1DBEBEEC" w14:textId="77777777" w:rsidR="0093783A" w:rsidRDefault="4D0F3C28" w:rsidP="4D0F3C28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4D0F3C28">
              <w:rPr>
                <w:rFonts w:ascii="Bookman Old Style" w:hAnsi="Bookman Old Style" w:cs="Bookman Old Style"/>
                <w:b/>
                <w:bCs/>
              </w:rPr>
              <w:t>_______________________ Хабалов О.В.</w:t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B0BA" w14:textId="77777777" w:rsidR="0093783A" w:rsidRDefault="5E5E3321" w:rsidP="5E5E3321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5E5E3321">
              <w:rPr>
                <w:rFonts w:ascii="Bookman Old Style" w:hAnsi="Bookman Old Style" w:cs="Bookman Old Style"/>
                <w:b/>
                <w:bCs/>
              </w:rPr>
              <w:t>Глава Администрации местного самоуправления Притеречного сельского поселения Моздокского района Республики Северная Осетия-Алания</w:t>
            </w:r>
          </w:p>
          <w:p w14:paraId="628C56CE" w14:textId="77777777" w:rsidR="0093783A" w:rsidRDefault="0093783A">
            <w:pPr>
              <w:jc w:val="center"/>
              <w:rPr>
                <w:rFonts w:ascii="Bookman Old Style" w:hAnsi="Bookman Old Style" w:cs="Bookman Old Style"/>
                <w:b/>
              </w:rPr>
            </w:pPr>
          </w:p>
          <w:p w14:paraId="1818F592" w14:textId="77777777" w:rsidR="0093783A" w:rsidRDefault="0093783A">
            <w:pPr>
              <w:jc w:val="center"/>
              <w:rPr>
                <w:rFonts w:ascii="Bookman Old Style" w:hAnsi="Bookman Old Style" w:cs="Bookman Old Style"/>
                <w:b/>
              </w:rPr>
            </w:pPr>
          </w:p>
          <w:p w14:paraId="09EF34CC" w14:textId="77777777" w:rsidR="0093783A" w:rsidRDefault="5E5E3321" w:rsidP="5E5E3321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  <w:r w:rsidRPr="5E5E3321">
              <w:rPr>
                <w:rFonts w:ascii="Bookman Old Style" w:hAnsi="Bookman Old Style" w:cs="Bookman Old Style"/>
                <w:b/>
                <w:bCs/>
              </w:rPr>
              <w:t>_____________________ Лунович И.Л.</w:t>
            </w:r>
          </w:p>
        </w:tc>
      </w:tr>
    </w:tbl>
    <w:p w14:paraId="673A6250" w14:textId="77777777" w:rsidR="0093783A" w:rsidRDefault="0093783A">
      <w:pPr>
        <w:pStyle w:val="a9"/>
      </w:pPr>
    </w:p>
    <w:sectPr w:rsidR="0093783A" w:rsidSect="00BD353F">
      <w:pgSz w:w="11906" w:h="16838"/>
      <w:pgMar w:top="672" w:right="850" w:bottom="0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366B4" w14:textId="77777777" w:rsidR="00C41B53" w:rsidRDefault="00C41B53" w:rsidP="00BD353F">
      <w:r>
        <w:separator/>
      </w:r>
    </w:p>
  </w:endnote>
  <w:endnote w:type="continuationSeparator" w:id="0">
    <w:p w14:paraId="679C5570" w14:textId="77777777" w:rsidR="00C41B53" w:rsidRDefault="00C41B53" w:rsidP="00BD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33CFC" w14:textId="77777777" w:rsidR="00C41B53" w:rsidRDefault="00C41B53" w:rsidP="00BD353F">
      <w:r>
        <w:separator/>
      </w:r>
    </w:p>
  </w:footnote>
  <w:footnote w:type="continuationSeparator" w:id="0">
    <w:p w14:paraId="474ECCC0" w14:textId="77777777" w:rsidR="00C41B53" w:rsidRDefault="00C41B53" w:rsidP="00BD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4AB6"/>
    <w:multiLevelType w:val="hybridMultilevel"/>
    <w:tmpl w:val="E776367C"/>
    <w:lvl w:ilvl="0" w:tplc="8E327BA8">
      <w:start w:val="1"/>
      <w:numFmt w:val="decimal"/>
      <w:lvlText w:val="%1."/>
      <w:lvlJc w:val="left"/>
      <w:pPr>
        <w:ind w:left="720" w:hanging="360"/>
      </w:pPr>
    </w:lvl>
    <w:lvl w:ilvl="1" w:tplc="785000A0">
      <w:start w:val="1"/>
      <w:numFmt w:val="lowerLetter"/>
      <w:lvlText w:val="%2."/>
      <w:lvlJc w:val="left"/>
      <w:pPr>
        <w:ind w:left="1440" w:hanging="360"/>
      </w:pPr>
    </w:lvl>
    <w:lvl w:ilvl="2" w:tplc="4C6AF72C">
      <w:start w:val="1"/>
      <w:numFmt w:val="lowerRoman"/>
      <w:lvlText w:val="%3."/>
      <w:lvlJc w:val="right"/>
      <w:pPr>
        <w:ind w:left="2160" w:hanging="180"/>
      </w:pPr>
    </w:lvl>
    <w:lvl w:ilvl="3" w:tplc="0D5E458E">
      <w:start w:val="1"/>
      <w:numFmt w:val="decimal"/>
      <w:lvlText w:val="%4."/>
      <w:lvlJc w:val="left"/>
      <w:pPr>
        <w:ind w:left="2880" w:hanging="360"/>
      </w:pPr>
    </w:lvl>
    <w:lvl w:ilvl="4" w:tplc="AA983794">
      <w:start w:val="1"/>
      <w:numFmt w:val="lowerLetter"/>
      <w:lvlText w:val="%5."/>
      <w:lvlJc w:val="left"/>
      <w:pPr>
        <w:ind w:left="3600" w:hanging="360"/>
      </w:pPr>
    </w:lvl>
    <w:lvl w:ilvl="5" w:tplc="8750ADF0">
      <w:start w:val="1"/>
      <w:numFmt w:val="lowerRoman"/>
      <w:lvlText w:val="%6."/>
      <w:lvlJc w:val="right"/>
      <w:pPr>
        <w:ind w:left="4320" w:hanging="180"/>
      </w:pPr>
    </w:lvl>
    <w:lvl w:ilvl="6" w:tplc="65DAB0D6">
      <w:start w:val="1"/>
      <w:numFmt w:val="decimal"/>
      <w:lvlText w:val="%7."/>
      <w:lvlJc w:val="left"/>
      <w:pPr>
        <w:ind w:left="5040" w:hanging="360"/>
      </w:pPr>
    </w:lvl>
    <w:lvl w:ilvl="7" w:tplc="7EE454E0">
      <w:start w:val="1"/>
      <w:numFmt w:val="lowerLetter"/>
      <w:lvlText w:val="%8."/>
      <w:lvlJc w:val="left"/>
      <w:pPr>
        <w:ind w:left="5760" w:hanging="360"/>
      </w:pPr>
    </w:lvl>
    <w:lvl w:ilvl="8" w:tplc="720CD92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F4C8F"/>
    <w:multiLevelType w:val="multilevel"/>
    <w:tmpl w:val="A782A1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D0F3C28"/>
    <w:rsid w:val="000731E4"/>
    <w:rsid w:val="00925812"/>
    <w:rsid w:val="0093783A"/>
    <w:rsid w:val="00B97F3A"/>
    <w:rsid w:val="00BD353F"/>
    <w:rsid w:val="00C41B53"/>
    <w:rsid w:val="17EDA685"/>
    <w:rsid w:val="4D0F3C28"/>
    <w:rsid w:val="5E5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A393"/>
  <w15:docId w15:val="{444D39D2-05B5-4FD4-BB03-30F45B3A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Subtle Emphasis"/>
    <w:basedOn w:val="a0"/>
    <w:rPr>
      <w:rFonts w:cs="Times New Roman"/>
      <w:i/>
      <w:iCs/>
      <w:color w:val="808080"/>
    </w:rPr>
  </w:style>
  <w:style w:type="character" w:customStyle="1" w:styleId="a4">
    <w:name w:val="Верхний колонтитул Знак"/>
    <w:basedOn w:val="a0"/>
    <w:rPr>
      <w:sz w:val="28"/>
    </w:rPr>
  </w:style>
  <w:style w:type="character" w:customStyle="1" w:styleId="a5">
    <w:name w:val="Без интервала Знак"/>
    <w:rPr>
      <w:rFonts w:eastAsia="Calibri"/>
      <w:sz w:val="22"/>
      <w:szCs w:val="22"/>
      <w:lang w:bidi="ar-SA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No Spacing"/>
    <w:pPr>
      <w:suppressAutoHyphens/>
    </w:pPr>
    <w:rPr>
      <w:rFonts w:ascii="Times New Roman" w:eastAsia="Calibri" w:hAnsi="Times New Roman" w:cs="Times New Roman"/>
      <w:sz w:val="22"/>
      <w:szCs w:val="22"/>
      <w:lang w:bidi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unhideWhenUsed/>
    <w:rsid w:val="00BD3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353F"/>
    <w:rPr>
      <w:rFonts w:ascii="Times New Roman" w:eastAsia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72C3FA618A61EE8168827EAED40F441AB74842917C5019D3A47E6DF23Fi2M1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ultantplus://offline/ref=72C3FA618A61EE8168827EAED40F441AB74842917C5019D3A47E6DF23Fi2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МЕСТНОГО САМОУПРАВЛЕНИЯ</vt:lpstr>
    </vt:vector>
  </TitlesOfParts>
  <Company>Home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МЕСТНОГО САМОУПРАВЛЕНИЯ</dc:title>
  <dc:creator>USER</dc:creator>
  <cp:lastModifiedBy>User</cp:lastModifiedBy>
  <cp:revision>8</cp:revision>
  <cp:lastPrinted>2018-07-03T13:13:00Z</cp:lastPrinted>
  <dcterms:created xsi:type="dcterms:W3CDTF">2017-10-24T06:03:00Z</dcterms:created>
  <dcterms:modified xsi:type="dcterms:W3CDTF">2018-07-03T13:15:00Z</dcterms:modified>
  <dc:language>en-US</dc:language>
</cp:coreProperties>
</file>