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9" w:rsidRPr="00053E7A" w:rsidRDefault="00F37DE9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 xml:space="preserve">Пояснительная записка </w:t>
      </w:r>
    </w:p>
    <w:p w:rsidR="00F37DE9" w:rsidRPr="00053E7A" w:rsidRDefault="00F37DE9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муниципального образования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053E7A">
        <w:rPr>
          <w:rFonts w:ascii="Bookman Old Style" w:hAnsi="Bookman Old Style"/>
          <w:b/>
          <w:i/>
          <w:sz w:val="24"/>
          <w:szCs w:val="24"/>
        </w:rPr>
        <w:t>-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053E7A">
        <w:rPr>
          <w:rFonts w:ascii="Bookman Old Style" w:hAnsi="Bookman Old Style"/>
          <w:b/>
          <w:i/>
          <w:sz w:val="24"/>
          <w:szCs w:val="24"/>
        </w:rPr>
        <w:t>Притеречное сельское поселение Моздокского района</w:t>
      </w:r>
    </w:p>
    <w:p w:rsidR="00F37DE9" w:rsidRPr="00053E7A" w:rsidRDefault="00F37DE9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2020 и на плановый период 2021 и 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  <w:bookmarkStart w:id="0" w:name="OLE_LINK1"/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Бюджет</w:t>
      </w:r>
      <w:r w:rsidRPr="00053E7A">
        <w:rPr>
          <w:rFonts w:ascii="Bookman Old Style" w:hAnsi="Bookman Old Style"/>
          <w:sz w:val="24"/>
          <w:szCs w:val="24"/>
        </w:rPr>
        <w:t xml:space="preserve"> муниципального образования- Притеречное сельское поселение Моздокского района </w:t>
      </w:r>
      <w:r>
        <w:rPr>
          <w:rFonts w:ascii="Bookman Old Style" w:hAnsi="Bookman Old Style"/>
          <w:sz w:val="24"/>
          <w:szCs w:val="24"/>
        </w:rPr>
        <w:t>на 2020год и на плановый период 2021 и 2022</w:t>
      </w:r>
      <w:r w:rsidRPr="00053E7A">
        <w:rPr>
          <w:rFonts w:ascii="Bookman Old Style" w:hAnsi="Bookman Old Style"/>
          <w:sz w:val="24"/>
          <w:szCs w:val="24"/>
        </w:rPr>
        <w:t xml:space="preserve"> годов, а также представляемые одновременно с ним документы и материалы, подготовлены в соответствии с Положением о бюджетном процессе муниципального образования- Притеречное сельское поселение Моздокского района, утвержденным с учетом требований Бюджетного кодекса Российской Федерации, стратегических приоритетов бюджетной политики, целей и задач, а также положений, изложенных в </w:t>
      </w:r>
      <w:r w:rsidRPr="00053E7A">
        <w:rPr>
          <w:rFonts w:ascii="Bookman Old Style" w:hAnsi="Bookman Old Style"/>
          <w:sz w:val="24"/>
          <w:szCs w:val="24"/>
          <w:shd w:val="clear" w:color="auto" w:fill="FFFFFF"/>
        </w:rPr>
        <w:t xml:space="preserve">основных направлениях бюджетной и налоговой политики </w:t>
      </w:r>
      <w:r w:rsidRPr="00053E7A">
        <w:rPr>
          <w:rFonts w:ascii="Bookman Old Style" w:hAnsi="Bookman Old Style"/>
          <w:sz w:val="24"/>
          <w:szCs w:val="24"/>
        </w:rPr>
        <w:t xml:space="preserve">муниципального образования - Притеречное сельское поселение Моздокского района </w:t>
      </w:r>
      <w:r>
        <w:rPr>
          <w:rFonts w:ascii="Bookman Old Style" w:hAnsi="Bookman Old Style"/>
          <w:sz w:val="24"/>
          <w:szCs w:val="24"/>
        </w:rPr>
        <w:t>на 2020 год и на плановый период 2021-2022</w:t>
      </w:r>
      <w:r w:rsidRPr="00053E7A">
        <w:rPr>
          <w:rFonts w:ascii="Bookman Old Style" w:hAnsi="Bookman Old Style"/>
          <w:sz w:val="24"/>
          <w:szCs w:val="24"/>
        </w:rPr>
        <w:t>г.г.</w:t>
      </w:r>
    </w:p>
    <w:p w:rsidR="00F37DE9" w:rsidRPr="00053E7A" w:rsidRDefault="00F37DE9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ab/>
        <w:t>Основные характеристики бюджета Администрации местного самоуправления Притеречного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 xml:space="preserve">сельского поселения на </w:t>
      </w:r>
      <w:r>
        <w:rPr>
          <w:rFonts w:ascii="Bookman Old Style" w:hAnsi="Bookman Old Style"/>
          <w:sz w:val="24"/>
          <w:szCs w:val="24"/>
        </w:rPr>
        <w:t>2020 год и  на плановый период 2021 и 2022</w:t>
      </w:r>
      <w:r w:rsidRPr="00053E7A">
        <w:rPr>
          <w:rFonts w:ascii="Bookman Old Style" w:hAnsi="Bookman Old Style"/>
          <w:sz w:val="24"/>
          <w:szCs w:val="24"/>
        </w:rPr>
        <w:t xml:space="preserve"> годов приведены в таблице 1.</w:t>
      </w:r>
    </w:p>
    <w:p w:rsidR="00F37DE9" w:rsidRPr="00053E7A" w:rsidRDefault="00F37DE9" w:rsidP="00F2565A">
      <w:pPr>
        <w:tabs>
          <w:tab w:val="left" w:pos="9060"/>
        </w:tabs>
        <w:spacing w:after="0" w:line="240" w:lineRule="auto"/>
        <w:ind w:left="45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053E7A">
        <w:rPr>
          <w:rFonts w:ascii="Bookman Old Style" w:hAnsi="Bookman Old Style"/>
          <w:bCs/>
          <w:color w:val="000000"/>
          <w:sz w:val="24"/>
          <w:szCs w:val="24"/>
        </w:rPr>
        <w:t>Таблица 1</w:t>
      </w:r>
    </w:p>
    <w:p w:rsidR="00F37DE9" w:rsidRPr="00053E7A" w:rsidRDefault="00F37DE9" w:rsidP="00F2565A">
      <w:pPr>
        <w:tabs>
          <w:tab w:val="left" w:pos="9060"/>
        </w:tabs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бюджета </w:t>
      </w:r>
      <w:r w:rsidRPr="00053E7A">
        <w:rPr>
          <w:rFonts w:ascii="Bookman Old Style" w:hAnsi="Bookman Old Style"/>
          <w:b/>
          <w:i/>
          <w:sz w:val="24"/>
          <w:szCs w:val="24"/>
        </w:rPr>
        <w:t>муниципального образования- Притеречное сельское поселение Моздокского района</w:t>
      </w:r>
    </w:p>
    <w:bookmarkEnd w:id="0"/>
    <w:tbl>
      <w:tblPr>
        <w:tblW w:w="10206" w:type="dxa"/>
        <w:tblInd w:w="108" w:type="dxa"/>
        <w:tblLayout w:type="fixed"/>
        <w:tblLook w:val="00A0"/>
      </w:tblPr>
      <w:tblGrid>
        <w:gridCol w:w="1276"/>
        <w:gridCol w:w="236"/>
        <w:gridCol w:w="898"/>
        <w:gridCol w:w="567"/>
        <w:gridCol w:w="1701"/>
        <w:gridCol w:w="1985"/>
        <w:gridCol w:w="1842"/>
        <w:gridCol w:w="1701"/>
      </w:tblGrid>
      <w:tr w:rsidR="00F37DE9" w:rsidRPr="00053E7A" w:rsidTr="008C1E65">
        <w:trPr>
          <w:gridAfter w:val="5"/>
          <w:wAfter w:w="779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DE9" w:rsidRPr="00053E7A" w:rsidRDefault="00F37DE9" w:rsidP="00F2565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DE9" w:rsidRPr="00053E7A" w:rsidRDefault="00F37DE9" w:rsidP="00F2565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DE9" w:rsidRPr="00053E7A" w:rsidRDefault="00F37DE9" w:rsidP="00F2565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F37DE9" w:rsidRPr="00053E7A" w:rsidTr="00053E7A">
        <w:trPr>
          <w:trHeight w:val="322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Уточненный план </w:t>
            </w:r>
          </w:p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на 2019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Период</w:t>
            </w:r>
          </w:p>
        </w:tc>
      </w:tr>
      <w:tr w:rsidR="00F37DE9" w:rsidRPr="00053E7A" w:rsidTr="00053E7A">
        <w:trPr>
          <w:trHeight w:val="322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37DE9" w:rsidRPr="00053E7A" w:rsidTr="00053E7A">
        <w:trPr>
          <w:trHeight w:val="60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2020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F37DE9" w:rsidRPr="00053E7A" w:rsidRDefault="00F37DE9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2021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F37DE9" w:rsidRPr="00053E7A" w:rsidRDefault="00F37DE9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1476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2022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F37DE9" w:rsidRPr="00053E7A" w:rsidRDefault="00F37DE9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37DE9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8B7FD5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903,7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968,70</w:t>
            </w:r>
          </w:p>
        </w:tc>
      </w:tr>
      <w:tr w:rsidR="00F37DE9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130,0</w:t>
            </w:r>
          </w:p>
        </w:tc>
      </w:tr>
      <w:tr w:rsidR="00F37DE9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355,0</w:t>
            </w:r>
          </w:p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425,0</w:t>
            </w:r>
          </w:p>
        </w:tc>
      </w:tr>
      <w:tr w:rsidR="00F37DE9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-налоги на имущество (землю)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270,0</w:t>
            </w:r>
          </w:p>
        </w:tc>
      </w:tr>
      <w:tr w:rsidR="00F37DE9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3738,4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2303,7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2151,4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2116,7</w:t>
            </w:r>
          </w:p>
        </w:tc>
      </w:tr>
      <w:tr w:rsidR="00F37DE9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-дотации бюджетам поселений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1087,2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1196,1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E9" w:rsidRDefault="00F37DE9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37DE9" w:rsidRPr="00053E7A" w:rsidRDefault="00F37DE9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E9" w:rsidRDefault="00F37DE9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37DE9" w:rsidRPr="00053E7A" w:rsidRDefault="00F37DE9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1196,1</w:t>
            </w:r>
          </w:p>
        </w:tc>
      </w:tr>
      <w:tr w:rsidR="00F37DE9" w:rsidRPr="00053E7A" w:rsidTr="00053E7A">
        <w:trPr>
          <w:trHeight w:val="903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87,0</w:t>
            </w:r>
          </w:p>
        </w:tc>
      </w:tr>
      <w:tr w:rsidR="00F37DE9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E9" w:rsidRDefault="00F37DE9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37DE9" w:rsidRPr="00053E7A" w:rsidRDefault="00F37DE9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E9" w:rsidRDefault="00F37DE9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37DE9" w:rsidRPr="00053E7A" w:rsidRDefault="00F37DE9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833,6</w:t>
            </w:r>
          </w:p>
        </w:tc>
      </w:tr>
      <w:tr w:rsidR="00F37DE9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выполнение передаваемых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 w:rsidR="00F37DE9" w:rsidRPr="00053E7A" w:rsidTr="00053E7A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-субсидии бюджетам поселений на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F37DE9" w:rsidRPr="00053E7A" w:rsidTr="00053E7A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4431,4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3272,4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3055,1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E9" w:rsidRPr="00053E7A" w:rsidRDefault="00F37DE9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3085,4</w:t>
            </w:r>
          </w:p>
        </w:tc>
      </w:tr>
    </w:tbl>
    <w:p w:rsidR="00F37DE9" w:rsidRPr="00053E7A" w:rsidRDefault="00F37DE9" w:rsidP="00D74D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37DE9" w:rsidRPr="00053E7A" w:rsidRDefault="00F37DE9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Доходы муниципа</w:t>
      </w:r>
      <w:r>
        <w:rPr>
          <w:rFonts w:ascii="Bookman Old Style" w:hAnsi="Bookman Old Style"/>
          <w:b/>
          <w:i/>
          <w:sz w:val="24"/>
          <w:szCs w:val="24"/>
        </w:rPr>
        <w:t xml:space="preserve">льного образования – Притеречное </w:t>
      </w:r>
      <w:r w:rsidRPr="00053E7A">
        <w:rPr>
          <w:rFonts w:ascii="Bookman Old Style" w:hAnsi="Bookman Old Style"/>
          <w:b/>
          <w:i/>
          <w:sz w:val="24"/>
          <w:szCs w:val="24"/>
        </w:rPr>
        <w:t>сельское поселение Моздокского района</w:t>
      </w:r>
    </w:p>
    <w:p w:rsidR="00F37DE9" w:rsidRPr="00053E7A" w:rsidRDefault="00F37DE9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2020 год и на плановый период 2021 и 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Доходная часть бюджета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2020 год и на плановый период 2021 и 2022</w:t>
      </w:r>
      <w:r w:rsidRPr="00053E7A">
        <w:rPr>
          <w:rFonts w:ascii="Bookman Old Style" w:hAnsi="Bookman Old Style"/>
          <w:sz w:val="24"/>
          <w:szCs w:val="24"/>
        </w:rPr>
        <w:t xml:space="preserve"> годов сформирована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 xml:space="preserve"> с учетом прогноза социально-экономического развития Притеречного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на 2015-2022</w:t>
      </w:r>
      <w:r w:rsidRPr="00053E7A">
        <w:rPr>
          <w:rFonts w:ascii="Bookman Old Style" w:hAnsi="Bookman Old Style"/>
          <w:sz w:val="24"/>
          <w:szCs w:val="24"/>
        </w:rPr>
        <w:t xml:space="preserve"> годы, а также итогов социально-экономического развития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за 9 месяцев</w:t>
      </w:r>
      <w:r>
        <w:rPr>
          <w:rFonts w:ascii="Bookman Old Style" w:hAnsi="Bookman Old Style"/>
          <w:sz w:val="24"/>
          <w:szCs w:val="24"/>
        </w:rPr>
        <w:t>2019</w:t>
      </w:r>
      <w:r w:rsidRPr="00053E7A">
        <w:rPr>
          <w:rFonts w:ascii="Bookman Old Style" w:hAnsi="Bookman Old Style"/>
          <w:sz w:val="24"/>
          <w:szCs w:val="24"/>
        </w:rPr>
        <w:t xml:space="preserve"> года, основных направлений налоговой и бюджетной политики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на 2021-2022</w:t>
      </w:r>
      <w:r w:rsidRPr="00053E7A">
        <w:rPr>
          <w:rFonts w:ascii="Bookman Old Style" w:hAnsi="Bookman Old Style"/>
          <w:sz w:val="24"/>
          <w:szCs w:val="24"/>
        </w:rPr>
        <w:t xml:space="preserve"> годы, ожидаемой о</w:t>
      </w:r>
      <w:r>
        <w:rPr>
          <w:rFonts w:ascii="Bookman Old Style" w:hAnsi="Bookman Old Style"/>
          <w:sz w:val="24"/>
          <w:szCs w:val="24"/>
        </w:rPr>
        <w:t>ценки поступлений доходов в 2020</w:t>
      </w:r>
      <w:r w:rsidRPr="00053E7A">
        <w:rPr>
          <w:rFonts w:ascii="Bookman Old Style" w:hAnsi="Bookman Old Style"/>
          <w:sz w:val="24"/>
          <w:szCs w:val="24"/>
        </w:rPr>
        <w:t>году и предложений администраторов доходов</w:t>
      </w:r>
      <w:r>
        <w:rPr>
          <w:rFonts w:ascii="Bookman Old Style" w:hAnsi="Bookman Old Style"/>
          <w:sz w:val="24"/>
          <w:szCs w:val="24"/>
        </w:rPr>
        <w:t xml:space="preserve"> на 2021-2022</w:t>
      </w:r>
      <w:r w:rsidRPr="00053E7A">
        <w:rPr>
          <w:rFonts w:ascii="Bookman Old Style" w:hAnsi="Bookman Old Style"/>
          <w:sz w:val="24"/>
          <w:szCs w:val="24"/>
        </w:rPr>
        <w:t xml:space="preserve"> годы.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При расчете объема доходов бюджета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учитывались изменения законодательства Российской Федерации Республики Северная Осетия-Алания о налогах и сборах, вступающи</w:t>
      </w:r>
      <w:r>
        <w:rPr>
          <w:rFonts w:ascii="Bookman Old Style" w:hAnsi="Bookman Old Style"/>
          <w:sz w:val="24"/>
          <w:szCs w:val="24"/>
        </w:rPr>
        <w:t>е в действие с 1 января 2020</w:t>
      </w:r>
      <w:r w:rsidRPr="00053E7A">
        <w:rPr>
          <w:rFonts w:ascii="Bookman Old Style" w:hAnsi="Bookman Old Style"/>
          <w:sz w:val="24"/>
          <w:szCs w:val="24"/>
        </w:rPr>
        <w:t>года.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Налоговые и неналоговые доходы бюджета муниципального образования- Притеречное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в 2020</w:t>
      </w:r>
      <w:r w:rsidRPr="00053E7A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>
        <w:rPr>
          <w:rFonts w:ascii="Bookman Old Style" w:hAnsi="Bookman Old Style"/>
          <w:sz w:val="24"/>
          <w:szCs w:val="24"/>
        </w:rPr>
        <w:t>3172,40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 В структуре доходов бюджета Притеречного сельского поселения предусмотрено поступление налоговых и не налоговых доходов в сумме </w:t>
      </w:r>
      <w:r>
        <w:rPr>
          <w:rFonts w:ascii="Bookman Old Style" w:hAnsi="Bookman Old Style"/>
          <w:sz w:val="24"/>
          <w:szCs w:val="24"/>
        </w:rPr>
        <w:t>868,7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безвозмездные доходы - в сумме  </w:t>
      </w:r>
      <w:r>
        <w:rPr>
          <w:rFonts w:ascii="Bookman Old Style" w:hAnsi="Bookman Old Style"/>
          <w:sz w:val="24"/>
          <w:szCs w:val="24"/>
        </w:rPr>
        <w:t>2303,7</w:t>
      </w:r>
      <w:r w:rsidRPr="00053E7A">
        <w:rPr>
          <w:rFonts w:ascii="Bookman Old Style" w:hAnsi="Bookman Old Style"/>
          <w:sz w:val="24"/>
          <w:szCs w:val="24"/>
        </w:rPr>
        <w:t>тысяча рублей.</w:t>
      </w:r>
    </w:p>
    <w:p w:rsidR="00F37DE9" w:rsidRPr="0003492D" w:rsidRDefault="00F37DE9" w:rsidP="0003492D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По сравнению с ожид</w:t>
      </w:r>
      <w:r>
        <w:rPr>
          <w:rFonts w:ascii="Bookman Old Style" w:hAnsi="Bookman Old Style"/>
          <w:sz w:val="24"/>
          <w:szCs w:val="24"/>
        </w:rPr>
        <w:t>аемым исполнением бюджета в 2019 году прогнозируемые в 2020</w:t>
      </w:r>
      <w:r w:rsidRPr="00053E7A">
        <w:rPr>
          <w:rFonts w:ascii="Bookman Old Style" w:hAnsi="Bookman Old Style"/>
          <w:sz w:val="24"/>
          <w:szCs w:val="24"/>
        </w:rPr>
        <w:t xml:space="preserve"> году налоговые и неналоговые доходы </w:t>
      </w:r>
      <w:r>
        <w:rPr>
          <w:rFonts w:ascii="Bookman Old Style" w:hAnsi="Bookman Old Style"/>
          <w:sz w:val="24"/>
          <w:szCs w:val="24"/>
        </w:rPr>
        <w:t>увеличатся</w:t>
      </w:r>
      <w:r w:rsidRPr="00053E7A">
        <w:rPr>
          <w:rFonts w:ascii="Bookman Old Style" w:hAnsi="Bookman Old Style"/>
          <w:sz w:val="24"/>
          <w:szCs w:val="24"/>
        </w:rPr>
        <w:t xml:space="preserve"> на </w:t>
      </w:r>
      <w:r>
        <w:rPr>
          <w:rFonts w:ascii="Bookman Old Style" w:hAnsi="Bookman Old Style"/>
          <w:color w:val="000000"/>
          <w:sz w:val="24"/>
          <w:szCs w:val="24"/>
        </w:rPr>
        <w:t>175,7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2021</w:t>
      </w:r>
      <w:r w:rsidRPr="00053E7A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>
        <w:rPr>
          <w:rFonts w:ascii="Bookman Old Style" w:hAnsi="Bookman Old Style"/>
          <w:sz w:val="24"/>
          <w:szCs w:val="24"/>
        </w:rPr>
        <w:t>3055,1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ascii="Bookman Old Style" w:hAnsi="Bookman Old Style"/>
          <w:sz w:val="24"/>
          <w:szCs w:val="24"/>
        </w:rPr>
        <w:t>903,7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ascii="Bookman Old Style" w:hAnsi="Bookman Old Style"/>
          <w:sz w:val="24"/>
          <w:szCs w:val="24"/>
        </w:rPr>
        <w:t>2151,4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2022</w:t>
      </w:r>
      <w:r w:rsidRPr="00053E7A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>
        <w:rPr>
          <w:rFonts w:ascii="Bookman Old Style" w:hAnsi="Bookman Old Style"/>
          <w:sz w:val="24"/>
          <w:szCs w:val="24"/>
        </w:rPr>
        <w:t>3085,4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ascii="Bookman Old Style" w:hAnsi="Bookman Old Style"/>
          <w:sz w:val="24"/>
          <w:szCs w:val="24"/>
        </w:rPr>
        <w:t>968,7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ascii="Bookman Old Style" w:hAnsi="Bookman Old Style"/>
          <w:sz w:val="24"/>
          <w:szCs w:val="24"/>
        </w:rPr>
        <w:t>2116,7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F37DE9" w:rsidRPr="00053E7A" w:rsidRDefault="00F37DE9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 xml:space="preserve">Особенности расчетов поступлений платежей </w:t>
      </w:r>
    </w:p>
    <w:p w:rsidR="00F37DE9" w:rsidRPr="00053E7A" w:rsidRDefault="00F37DE9" w:rsidP="00D74DF6">
      <w:pPr>
        <w:spacing w:after="0" w:line="240" w:lineRule="auto"/>
        <w:ind w:left="454" w:firstLine="708"/>
        <w:jc w:val="center"/>
        <w:rPr>
          <w:rFonts w:ascii="Bookman Old Style" w:hAnsi="Bookman Old Style"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в бюджет муниципального образования- Притеречное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053E7A">
        <w:rPr>
          <w:rFonts w:ascii="Bookman Old Style" w:hAnsi="Bookman Old Style"/>
          <w:b/>
          <w:i/>
          <w:sz w:val="24"/>
          <w:szCs w:val="24"/>
        </w:rPr>
        <w:t>сельское поселение Моздокского района</w:t>
      </w:r>
      <w:r>
        <w:rPr>
          <w:rFonts w:ascii="Bookman Old Style" w:hAnsi="Bookman Old Style"/>
          <w:b/>
          <w:i/>
          <w:sz w:val="24"/>
          <w:szCs w:val="24"/>
        </w:rPr>
        <w:t xml:space="preserve"> по доходным источникам на 2020 год и плановый период 2021 и 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F37DE9" w:rsidRPr="00D74DF6" w:rsidRDefault="00F37DE9" w:rsidP="00D74DF6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Налог на доходы физических лиц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Прогноз поступлений доходов от уплаты налога на доходы физических лиц на </w:t>
      </w:r>
      <w:r>
        <w:rPr>
          <w:rFonts w:ascii="Bookman Old Style" w:hAnsi="Bookman Old Style"/>
          <w:sz w:val="24"/>
          <w:szCs w:val="24"/>
        </w:rPr>
        <w:t>2020</w:t>
      </w:r>
      <w:r w:rsidRPr="00053E7A">
        <w:rPr>
          <w:rFonts w:ascii="Bookman Old Style" w:hAnsi="Bookman Old Style"/>
          <w:sz w:val="24"/>
          <w:szCs w:val="24"/>
        </w:rPr>
        <w:t xml:space="preserve">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процентов.</w:t>
      </w:r>
    </w:p>
    <w:p w:rsidR="00F37DE9" w:rsidRPr="00053E7A" w:rsidRDefault="00F37DE9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Поступления налога на доходы физических лиц в бюджет муниципального образования- Притеречное сельское поселение М</w:t>
      </w:r>
      <w:r>
        <w:rPr>
          <w:rFonts w:ascii="Bookman Old Style" w:hAnsi="Bookman Old Style"/>
          <w:sz w:val="24"/>
          <w:szCs w:val="24"/>
        </w:rPr>
        <w:t>оздокского района по нормативу 2% в 2020</w:t>
      </w:r>
      <w:r w:rsidRPr="00053E7A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>
        <w:rPr>
          <w:rFonts w:ascii="Bookman Old Style" w:hAnsi="Bookman Old Style"/>
          <w:sz w:val="24"/>
          <w:szCs w:val="24"/>
        </w:rPr>
        <w:t>110,0</w:t>
      </w:r>
      <w:r w:rsidRPr="00053E7A">
        <w:rPr>
          <w:rFonts w:ascii="Bookman Old Style" w:hAnsi="Bookman Old Style"/>
          <w:sz w:val="24"/>
          <w:szCs w:val="24"/>
        </w:rPr>
        <w:t>тысяч рублей. Доля налога на доходы в структуре прогноза налоговых и неналоговых доходов бюджета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в 2020</w:t>
      </w:r>
      <w:r w:rsidRPr="00053E7A">
        <w:rPr>
          <w:rFonts w:ascii="Bookman Old Style" w:hAnsi="Bookman Old Style"/>
          <w:sz w:val="24"/>
          <w:szCs w:val="24"/>
        </w:rPr>
        <w:t xml:space="preserve"> году составит </w:t>
      </w:r>
      <w:r>
        <w:rPr>
          <w:rFonts w:ascii="Bookman Old Style" w:hAnsi="Bookman Old Style"/>
          <w:color w:val="000000"/>
          <w:sz w:val="24"/>
          <w:szCs w:val="24"/>
        </w:rPr>
        <w:t>12,7</w:t>
      </w:r>
      <w:r w:rsidRPr="00053E7A">
        <w:rPr>
          <w:rFonts w:ascii="Bookman Old Style" w:hAnsi="Bookman Old Style"/>
          <w:color w:val="000000"/>
          <w:sz w:val="24"/>
          <w:szCs w:val="24"/>
        </w:rPr>
        <w:t>%.</w:t>
      </w:r>
    </w:p>
    <w:p w:rsidR="00F37DE9" w:rsidRPr="00053E7A" w:rsidRDefault="00F37DE9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в бюджет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2021</w:t>
      </w:r>
      <w:r w:rsidRPr="00053E7A">
        <w:rPr>
          <w:rFonts w:ascii="Bookman Old Style" w:hAnsi="Bookman Old Style"/>
          <w:sz w:val="24"/>
          <w:szCs w:val="24"/>
        </w:rPr>
        <w:t xml:space="preserve"> год составляет </w:t>
      </w:r>
      <w:r>
        <w:rPr>
          <w:rFonts w:ascii="Bookman Old Style" w:hAnsi="Bookman Old Style"/>
          <w:sz w:val="24"/>
          <w:szCs w:val="24"/>
        </w:rPr>
        <w:t>120,0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F37DE9" w:rsidRPr="00D74DF6" w:rsidRDefault="00F37DE9" w:rsidP="00D74DF6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 в бюджет муниципального образования- Притеречное сельское посе</w:t>
      </w:r>
      <w:r>
        <w:rPr>
          <w:rFonts w:ascii="Bookman Old Style" w:hAnsi="Bookman Old Style"/>
          <w:sz w:val="24"/>
          <w:szCs w:val="24"/>
        </w:rPr>
        <w:t>ление Моздокского района на 2022</w:t>
      </w:r>
      <w:r w:rsidRPr="00053E7A">
        <w:rPr>
          <w:rFonts w:ascii="Bookman Old Style" w:hAnsi="Bookman Old Style"/>
          <w:sz w:val="24"/>
          <w:szCs w:val="24"/>
        </w:rPr>
        <w:t xml:space="preserve"> год составляет </w:t>
      </w:r>
      <w:r>
        <w:rPr>
          <w:rFonts w:ascii="Bookman Old Style" w:hAnsi="Bookman Old Style"/>
          <w:sz w:val="24"/>
          <w:szCs w:val="24"/>
        </w:rPr>
        <w:t>130,0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F37DE9" w:rsidRPr="00D74DF6" w:rsidRDefault="00F37DE9" w:rsidP="00D74DF6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Налоги на совокупный доход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В  налогах на совокупный доход учтен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единый налог на вмененный доход.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2020</w:t>
      </w:r>
      <w:r w:rsidRPr="00053E7A">
        <w:rPr>
          <w:rFonts w:ascii="Bookman Old Style" w:hAnsi="Bookman Old Style"/>
          <w:sz w:val="24"/>
          <w:szCs w:val="24"/>
        </w:rPr>
        <w:t xml:space="preserve"> год объем доходов по единому налогу, на вмененный доход по нормативу 70%, составляет </w:t>
      </w:r>
      <w:r>
        <w:rPr>
          <w:rFonts w:ascii="Bookman Old Style" w:hAnsi="Bookman Old Style"/>
          <w:sz w:val="24"/>
          <w:szCs w:val="24"/>
        </w:rPr>
        <w:t>355,0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F37DE9" w:rsidRPr="00D74DF6" w:rsidRDefault="00F37DE9" w:rsidP="00D74DF6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Поступления </w:t>
      </w:r>
      <w:r>
        <w:rPr>
          <w:rFonts w:ascii="Bookman Old Style" w:hAnsi="Bookman Old Style"/>
          <w:sz w:val="24"/>
          <w:szCs w:val="24"/>
        </w:rPr>
        <w:t>налога на 2021</w:t>
      </w:r>
      <w:r w:rsidRPr="00053E7A">
        <w:rPr>
          <w:rFonts w:ascii="Bookman Old Style" w:hAnsi="Bookman Old Style"/>
          <w:sz w:val="24"/>
          <w:szCs w:val="24"/>
        </w:rPr>
        <w:t xml:space="preserve">год прогнозируется в сумме </w:t>
      </w:r>
      <w:r>
        <w:rPr>
          <w:rFonts w:ascii="Bookman Old Style" w:hAnsi="Bookman Old Style"/>
          <w:sz w:val="24"/>
          <w:szCs w:val="24"/>
        </w:rPr>
        <w:t>375,0 тысяч рублей, на 2022</w:t>
      </w:r>
      <w:r w:rsidRPr="00053E7A">
        <w:rPr>
          <w:rFonts w:ascii="Bookman Old Style" w:hAnsi="Bookman Old Style"/>
          <w:sz w:val="24"/>
          <w:szCs w:val="24"/>
        </w:rPr>
        <w:t xml:space="preserve"> год-</w:t>
      </w:r>
      <w:r>
        <w:rPr>
          <w:rFonts w:ascii="Bookman Old Style" w:hAnsi="Bookman Old Style"/>
          <w:sz w:val="24"/>
          <w:szCs w:val="24"/>
        </w:rPr>
        <w:t>425,0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F37DE9" w:rsidRPr="00D74DF6" w:rsidRDefault="00F37DE9" w:rsidP="00D74DF6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Налог на имущество (землю)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Доходы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от использования имущества, физических </w:t>
      </w:r>
      <w:r>
        <w:rPr>
          <w:rFonts w:ascii="Bookman Old Style" w:hAnsi="Bookman Old Style"/>
          <w:color w:val="000000"/>
          <w:sz w:val="24"/>
          <w:szCs w:val="24"/>
        </w:rPr>
        <w:t>лиц,  по нормативу 100%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 в сумме </w:t>
      </w:r>
      <w:r>
        <w:rPr>
          <w:rFonts w:ascii="Bookman Old Style" w:hAnsi="Bookman Old Style"/>
          <w:color w:val="000000"/>
          <w:sz w:val="24"/>
          <w:szCs w:val="24"/>
        </w:rPr>
        <w:t>260,0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рублей. В состав имущественных налогов входят: земельный налог- </w:t>
      </w:r>
      <w:r>
        <w:rPr>
          <w:rFonts w:ascii="Bookman Old Style" w:hAnsi="Bookman Old Style"/>
          <w:color w:val="000000"/>
          <w:sz w:val="24"/>
          <w:szCs w:val="24"/>
        </w:rPr>
        <w:t>180,0</w:t>
      </w:r>
      <w:r w:rsidRPr="00053E7A">
        <w:rPr>
          <w:rFonts w:ascii="Bookman Old Style" w:hAnsi="Bookman Old Style"/>
          <w:color w:val="000000"/>
          <w:sz w:val="24"/>
          <w:szCs w:val="24"/>
        </w:rPr>
        <w:t>тысяч рублей и налог на имущество физических лиц -</w:t>
      </w:r>
      <w:r>
        <w:rPr>
          <w:rFonts w:ascii="Bookman Old Style" w:hAnsi="Bookman Old Style"/>
          <w:color w:val="000000"/>
          <w:sz w:val="24"/>
          <w:szCs w:val="24"/>
        </w:rPr>
        <w:t xml:space="preserve"> 8</w:t>
      </w:r>
      <w:r w:rsidRPr="00053E7A">
        <w:rPr>
          <w:rFonts w:ascii="Bookman Old Style" w:hAnsi="Bookman Old Style"/>
          <w:color w:val="000000"/>
          <w:sz w:val="24"/>
          <w:szCs w:val="24"/>
        </w:rPr>
        <w:t>0,0тысяч рублей.</w:t>
      </w:r>
    </w:p>
    <w:p w:rsidR="00F37DE9" w:rsidRPr="00D74DF6" w:rsidRDefault="00F37DE9" w:rsidP="00D74DF6">
      <w:pPr>
        <w:pStyle w:val="ConsPlusNormal"/>
        <w:tabs>
          <w:tab w:val="left" w:pos="0"/>
        </w:tabs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74DF6">
        <w:rPr>
          <w:rFonts w:ascii="Bookman Old Style" w:hAnsi="Bookman Old Style"/>
          <w:sz w:val="24"/>
          <w:szCs w:val="24"/>
        </w:rPr>
        <w:t>Поступление имущественных налогов в бюджет муниципального образования- Притеречное сельское поселение Моздокского района на 2021 и 2022 годы прогнозируются в сумме 265,0 тысяч рублей и 270,0 тысяч рублей соответственно.</w:t>
      </w:r>
    </w:p>
    <w:p w:rsidR="00F37DE9" w:rsidRPr="00D74DF6" w:rsidRDefault="00F37DE9" w:rsidP="00D74DF6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D74DF6">
        <w:rPr>
          <w:rFonts w:ascii="Bookman Old Style" w:hAnsi="Bookman Old Style"/>
          <w:b/>
          <w:i/>
          <w:color w:val="000000"/>
          <w:sz w:val="24"/>
          <w:szCs w:val="24"/>
        </w:rPr>
        <w:t>Безвозмездные</w:t>
      </w: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поступления</w:t>
      </w:r>
    </w:p>
    <w:p w:rsidR="00F37DE9" w:rsidRPr="00053E7A" w:rsidRDefault="00F37DE9" w:rsidP="00F2565A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</w:t>
      </w:r>
      <w:r>
        <w:rPr>
          <w:rFonts w:ascii="Bookman Old Style" w:hAnsi="Bookman Old Style"/>
          <w:color w:val="000000"/>
          <w:sz w:val="24"/>
          <w:szCs w:val="24"/>
        </w:rPr>
        <w:t>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2303,7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1196,1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>.</w:t>
      </w:r>
    </w:p>
    <w:p w:rsidR="00F37DE9" w:rsidRPr="00053E7A" w:rsidRDefault="00F37DE9" w:rsidP="00F2565A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–</w:t>
      </w:r>
      <w:r>
        <w:rPr>
          <w:rFonts w:ascii="Bookman Old Style" w:hAnsi="Bookman Old Style"/>
          <w:color w:val="000000"/>
          <w:sz w:val="24"/>
          <w:szCs w:val="24"/>
        </w:rPr>
        <w:t>81,0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Pr="00053E7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 –</w:t>
      </w:r>
      <w:r>
        <w:rPr>
          <w:rFonts w:ascii="Bookman Old Style" w:hAnsi="Bookman Old Style"/>
          <w:sz w:val="24"/>
          <w:szCs w:val="24"/>
        </w:rPr>
        <w:t>912,4</w:t>
      </w:r>
      <w:r w:rsidRPr="00053E7A">
        <w:rPr>
          <w:rFonts w:ascii="Bookman Old Style" w:hAnsi="Bookman Old Style"/>
          <w:sz w:val="24"/>
          <w:szCs w:val="24"/>
        </w:rPr>
        <w:t xml:space="preserve"> тысячи рублей.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Субвенции бюджетам сельских поселений на выполнение передаваемых полномочий в части статьи 14 федерального закона от 06.10.2003г.№ 131-ФЗ –</w:t>
      </w:r>
      <w:r>
        <w:rPr>
          <w:rFonts w:ascii="Bookman Old Style" w:hAnsi="Bookman Old Style"/>
          <w:sz w:val="24"/>
          <w:szCs w:val="24"/>
        </w:rPr>
        <w:t>34,2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C778E">
        <w:rPr>
          <w:rFonts w:ascii="Bookman Old Style" w:hAnsi="Bookman Old Style"/>
          <w:sz w:val="24"/>
          <w:szCs w:val="24"/>
        </w:rPr>
        <w:t xml:space="preserve">Межбюджетные трансферты на осуществление дорожной деятельности в отношении автомобильных дорог общего пользования местного значения – </w:t>
      </w:r>
      <w:r>
        <w:rPr>
          <w:rFonts w:ascii="Bookman Old Style" w:hAnsi="Bookman Old Style"/>
          <w:sz w:val="24"/>
          <w:szCs w:val="24"/>
        </w:rPr>
        <w:t>80,0</w:t>
      </w:r>
      <w:r w:rsidRPr="00AC778E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37DE9" w:rsidRPr="00053E7A" w:rsidRDefault="00F37DE9" w:rsidP="00E06200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ab/>
        <w:t>Безвозмездные поступления</w:t>
      </w:r>
      <w:r>
        <w:rPr>
          <w:rFonts w:ascii="Bookman Old Style" w:hAnsi="Bookman Old Style"/>
          <w:color w:val="000000"/>
          <w:sz w:val="24"/>
          <w:szCs w:val="24"/>
        </w:rPr>
        <w:t xml:space="preserve"> от вышестоящих бюджетов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2151,4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1196,1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/>
          <w:color w:val="000000"/>
          <w:sz w:val="24"/>
          <w:szCs w:val="24"/>
        </w:rPr>
        <w:t>82,0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 -субвенции ВУС, субвенции ДК –</w:t>
      </w:r>
      <w:r>
        <w:rPr>
          <w:rFonts w:ascii="Bookman Old Style" w:hAnsi="Bookman Old Style"/>
          <w:color w:val="000000"/>
          <w:sz w:val="24"/>
          <w:szCs w:val="24"/>
        </w:rPr>
        <w:t>873,3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F37DE9" w:rsidRPr="00D74DF6" w:rsidRDefault="00F37DE9" w:rsidP="00D74DF6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t>Безвозмездные поступления</w:t>
      </w:r>
      <w:r>
        <w:t xml:space="preserve"> от вышестоящих бюджетов на 2022</w:t>
      </w:r>
      <w:r w:rsidRPr="00053E7A">
        <w:t xml:space="preserve"> год прогнозируются в сумме </w:t>
      </w:r>
      <w:r>
        <w:t>2116,7</w:t>
      </w:r>
      <w:r w:rsidRPr="00053E7A">
        <w:t xml:space="preserve"> тысяч рублей, из которых </w:t>
      </w:r>
      <w:r>
        <w:t>1196,1</w:t>
      </w:r>
      <w:r w:rsidRPr="00053E7A">
        <w:t xml:space="preserve"> тысяча рублей - дотации на выравнивание уровня бюджета муниципального образования- Притеречное сельское поселение Моздокского района, субвенции ВУС –</w:t>
      </w:r>
      <w:r>
        <w:t>87,0</w:t>
      </w:r>
      <w:r w:rsidRPr="00053E7A">
        <w:t xml:space="preserve"> тысяч рублей, субвенции ДК –</w:t>
      </w:r>
      <w:r>
        <w:t>833,6</w:t>
      </w:r>
      <w:r w:rsidRPr="00053E7A">
        <w:t xml:space="preserve"> тысячи рублей.</w:t>
      </w:r>
    </w:p>
    <w:p w:rsidR="00F37DE9" w:rsidRPr="00053E7A" w:rsidRDefault="00F37DE9" w:rsidP="00F2565A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 xml:space="preserve">Расходы бюджета </w:t>
      </w:r>
      <w:r w:rsidRPr="00053E7A">
        <w:rPr>
          <w:rFonts w:ascii="Bookman Old Style" w:hAnsi="Bookman Old Style"/>
          <w:b/>
          <w:i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color w:val="000000"/>
          <w:sz w:val="24"/>
          <w:szCs w:val="24"/>
        </w:rPr>
        <w:t>на 2020</w:t>
      </w: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год </w:t>
      </w:r>
    </w:p>
    <w:p w:rsidR="00F37DE9" w:rsidRPr="00053E7A" w:rsidRDefault="00F37DE9" w:rsidP="00D74DF6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и на плановый период 2021 и 2022</w:t>
      </w: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годов</w:t>
      </w:r>
    </w:p>
    <w:p w:rsidR="00F37DE9" w:rsidRPr="00053E7A" w:rsidRDefault="00F37DE9" w:rsidP="00F2565A">
      <w:pPr>
        <w:pStyle w:val="BodyTextIndent"/>
        <w:spacing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Формирование проекта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на 2020 - 2022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годы осуществлялось на основании проектов муниципальных программ, которые были разработаны в соответствии с требованиями Бюджетного кодекса Российской Федерации, в результате </w:t>
      </w:r>
      <w:r w:rsidRPr="00053E7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чего 64,0% процента о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бщего объема расходов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запланированы в программном формате. Перечень  муниципальных программ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color w:val="000000"/>
          <w:sz w:val="24"/>
          <w:szCs w:val="24"/>
        </w:rPr>
        <w:t>и паспорта муниципальных программ представлены в приложении  к настоящей пояснительной записке.</w:t>
      </w:r>
    </w:p>
    <w:p w:rsidR="00F37DE9" w:rsidRPr="00053E7A" w:rsidRDefault="00F37DE9" w:rsidP="00F2565A">
      <w:pPr>
        <w:spacing w:after="0"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За основу для расчетов проектировок предельных объемов бюджетного проектирования  на </w:t>
      </w:r>
      <w:r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2020-2022</w:t>
      </w:r>
      <w:r w:rsidRPr="00053E7A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 xml:space="preserve"> годы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приняты утвержденные показатели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и плановый пе</w:t>
      </w:r>
      <w:r>
        <w:rPr>
          <w:rFonts w:ascii="Bookman Old Style" w:hAnsi="Bookman Old Style"/>
          <w:color w:val="000000"/>
          <w:sz w:val="24"/>
          <w:szCs w:val="24"/>
        </w:rPr>
        <w:t>риод 2021-2022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годы, скорректированные с учетом оптимизации расходов в разрезе отраслей бюджета.</w:t>
      </w:r>
    </w:p>
    <w:p w:rsidR="00F37DE9" w:rsidRPr="00053E7A" w:rsidRDefault="00F37DE9" w:rsidP="00F2565A">
      <w:pPr>
        <w:spacing w:after="0"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>Расходы по разделу 0100 «Обще</w:t>
      </w:r>
      <w:r>
        <w:rPr>
          <w:rFonts w:ascii="Bookman Old Style" w:hAnsi="Bookman Old Style"/>
          <w:color w:val="000000"/>
          <w:sz w:val="24"/>
          <w:szCs w:val="24"/>
        </w:rPr>
        <w:t>государственные вопросы»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планируются на уровне </w:t>
      </w:r>
      <w:r>
        <w:rPr>
          <w:rFonts w:ascii="Bookman Old Style" w:hAnsi="Bookman Old Style"/>
          <w:color w:val="000000"/>
          <w:sz w:val="24"/>
          <w:szCs w:val="24"/>
        </w:rPr>
        <w:t>1378,8 тысяч рублей,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1408,0 тысяч рублей, на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1404,9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рублей. </w:t>
      </w:r>
    </w:p>
    <w:p w:rsidR="00F37DE9" w:rsidRPr="00D74DF6" w:rsidRDefault="00F37DE9" w:rsidP="00D74DF6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>В рамках данного раздела предусматриваются бюджетные ассигнования на реализацию не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53E7A">
        <w:rPr>
          <w:rFonts w:ascii="Bookman Old Style" w:hAnsi="Bookman Old Style"/>
          <w:color w:val="000000"/>
          <w:sz w:val="24"/>
          <w:szCs w:val="24"/>
        </w:rPr>
        <w:t>программных мероприятий по содержанию органов местного самоуправления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бюджетных ассигнований на формирование резервного фонда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>.</w:t>
      </w:r>
    </w:p>
    <w:p w:rsidR="00F37DE9" w:rsidRPr="00053E7A" w:rsidRDefault="00F37DE9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Аппарат: (н</w:t>
      </w:r>
      <w:r>
        <w:rPr>
          <w:rFonts w:ascii="Bookman Old Style" w:hAnsi="Bookman Old Style"/>
          <w:b/>
          <w:i/>
          <w:sz w:val="24"/>
          <w:szCs w:val="24"/>
        </w:rPr>
        <w:t>орматив согласно соглашения 2020</w:t>
      </w:r>
      <w:r w:rsidRPr="00053E7A">
        <w:rPr>
          <w:rFonts w:ascii="Bookman Old Style" w:hAnsi="Bookman Old Style"/>
          <w:b/>
          <w:i/>
          <w:sz w:val="24"/>
          <w:szCs w:val="24"/>
        </w:rPr>
        <w:t>г. -1 3</w:t>
      </w:r>
      <w:r>
        <w:rPr>
          <w:rFonts w:ascii="Bookman Old Style" w:hAnsi="Bookman Old Style"/>
          <w:b/>
          <w:i/>
          <w:sz w:val="24"/>
          <w:szCs w:val="24"/>
        </w:rPr>
        <w:t>58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,0 </w:t>
      </w:r>
      <w:r>
        <w:rPr>
          <w:rFonts w:ascii="Bookman Old Style" w:hAnsi="Bookman Old Style"/>
          <w:b/>
          <w:i/>
          <w:sz w:val="24"/>
          <w:szCs w:val="24"/>
        </w:rPr>
        <w:t>тыс. руб.,2021</w:t>
      </w:r>
      <w:r w:rsidRPr="00053E7A">
        <w:rPr>
          <w:rFonts w:ascii="Bookman Old Style" w:hAnsi="Bookman Old Style"/>
          <w:b/>
          <w:i/>
          <w:sz w:val="24"/>
          <w:szCs w:val="24"/>
        </w:rPr>
        <w:t>г. -1 3</w:t>
      </w:r>
      <w:r>
        <w:rPr>
          <w:rFonts w:ascii="Bookman Old Style" w:hAnsi="Bookman Old Style"/>
          <w:b/>
          <w:i/>
          <w:sz w:val="24"/>
          <w:szCs w:val="24"/>
        </w:rPr>
        <w:t>58,0 тыс. руб.,2022</w:t>
      </w:r>
      <w:r w:rsidRPr="00053E7A">
        <w:rPr>
          <w:rFonts w:ascii="Bookman Old Style" w:hAnsi="Bookman Old Style"/>
          <w:b/>
          <w:i/>
          <w:sz w:val="24"/>
          <w:szCs w:val="24"/>
        </w:rPr>
        <w:t>г. –1 3</w:t>
      </w:r>
      <w:r>
        <w:rPr>
          <w:rFonts w:ascii="Bookman Old Style" w:hAnsi="Bookman Old Style"/>
          <w:b/>
          <w:i/>
          <w:sz w:val="24"/>
          <w:szCs w:val="24"/>
        </w:rPr>
        <w:t>58</w:t>
      </w:r>
      <w:r w:rsidRPr="00053E7A">
        <w:rPr>
          <w:rFonts w:ascii="Bookman Old Style" w:hAnsi="Bookman Old Style"/>
          <w:b/>
          <w:i/>
          <w:sz w:val="24"/>
          <w:szCs w:val="24"/>
        </w:rPr>
        <w:t>,0 тыс. руб.)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Предполагаемые расходы на 2020</w:t>
      </w:r>
      <w:r w:rsidRPr="00053E7A">
        <w:rPr>
          <w:rFonts w:ascii="Bookman Old Style" w:hAnsi="Bookman Old Style"/>
          <w:sz w:val="24"/>
          <w:szCs w:val="24"/>
        </w:rPr>
        <w:t>г. по фонду заработной платы рассчитаны по штатному расписанию,</w:t>
      </w:r>
      <w:r>
        <w:rPr>
          <w:rFonts w:ascii="Bookman Old Style" w:hAnsi="Bookman Old Style"/>
          <w:sz w:val="24"/>
          <w:szCs w:val="24"/>
        </w:rPr>
        <w:t xml:space="preserve"> утвержденному в 2019</w:t>
      </w:r>
      <w:r w:rsidRPr="00053E7A">
        <w:rPr>
          <w:rFonts w:ascii="Bookman Old Style" w:hAnsi="Bookman Old Style"/>
          <w:sz w:val="24"/>
          <w:szCs w:val="24"/>
        </w:rPr>
        <w:t>году т.к. новое штатное расписание будет утверждаться в январе</w:t>
      </w:r>
      <w:r>
        <w:rPr>
          <w:rFonts w:ascii="Bookman Old Style" w:hAnsi="Bookman Old Style"/>
          <w:sz w:val="24"/>
          <w:szCs w:val="24"/>
        </w:rPr>
        <w:t>2020</w:t>
      </w:r>
      <w:r w:rsidRPr="00053E7A">
        <w:rPr>
          <w:rFonts w:ascii="Bookman Old Style" w:hAnsi="Bookman Old Style"/>
          <w:sz w:val="24"/>
          <w:szCs w:val="24"/>
        </w:rPr>
        <w:t xml:space="preserve"> года. Штатных единиц-4,9 человек.</w:t>
      </w:r>
    </w:p>
    <w:p w:rsidR="00F37DE9" w:rsidRPr="00053E7A" w:rsidRDefault="00F37DE9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Глава Администрации:</w:t>
      </w:r>
    </w:p>
    <w:p w:rsidR="00F37DE9" w:rsidRDefault="00F37DE9" w:rsidP="00EB5562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на 8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месяцев. </w:t>
      </w:r>
    </w:p>
    <w:p w:rsidR="00F37DE9" w:rsidRPr="00E158BF" w:rsidRDefault="00F37DE9" w:rsidP="00C21D72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58BF">
        <w:rPr>
          <w:rFonts w:ascii="Bookman Old Style" w:hAnsi="Bookman Old Style"/>
          <w:color w:val="000000"/>
          <w:sz w:val="24"/>
          <w:szCs w:val="24"/>
        </w:rPr>
        <w:t>Аппарат:</w:t>
      </w:r>
    </w:p>
    <w:p w:rsidR="00F37DE9" w:rsidRPr="00EB5562" w:rsidRDefault="00F37DE9" w:rsidP="00C21D72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58BF">
        <w:rPr>
          <w:rFonts w:ascii="Bookman Old Style" w:hAnsi="Bookman Old Style"/>
          <w:color w:val="000000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 w:rsidRPr="00E158BF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Притеречное</w:t>
      </w:r>
      <w:r w:rsidRPr="00E158BF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на 8</w:t>
      </w:r>
      <w:r w:rsidRPr="00E158BF">
        <w:rPr>
          <w:rFonts w:ascii="Bookman Old Style" w:hAnsi="Bookman Old Style"/>
          <w:color w:val="000000"/>
          <w:sz w:val="24"/>
          <w:szCs w:val="24"/>
        </w:rPr>
        <w:t xml:space="preserve"> месяцев.</w:t>
      </w:r>
    </w:p>
    <w:p w:rsidR="00F37DE9" w:rsidRPr="00D74DF6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аппарат: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г. – </w:t>
      </w:r>
      <w:r>
        <w:rPr>
          <w:rFonts w:ascii="Bookman Old Style" w:hAnsi="Bookman Old Style"/>
          <w:b/>
          <w:i/>
          <w:sz w:val="24"/>
          <w:szCs w:val="24"/>
        </w:rPr>
        <w:t>907,7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  <w:r>
        <w:rPr>
          <w:rFonts w:ascii="Bookman Old Style" w:hAnsi="Bookman Old Style"/>
          <w:b/>
          <w:i/>
          <w:sz w:val="24"/>
          <w:szCs w:val="24"/>
        </w:rPr>
        <w:t>,2021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</w:t>
      </w:r>
      <w:r>
        <w:rPr>
          <w:rFonts w:ascii="Bookman Old Style" w:hAnsi="Bookman Old Style"/>
          <w:b/>
          <w:i/>
          <w:sz w:val="24"/>
          <w:szCs w:val="24"/>
        </w:rPr>
        <w:t>882,2</w:t>
      </w:r>
      <w:r w:rsidRPr="00053E7A">
        <w:rPr>
          <w:rFonts w:ascii="Bookman Old Style" w:hAnsi="Bookman Old Style"/>
          <w:b/>
          <w:i/>
          <w:sz w:val="24"/>
          <w:szCs w:val="24"/>
        </w:rPr>
        <w:t>тыс. руб.</w:t>
      </w:r>
      <w:r>
        <w:rPr>
          <w:rFonts w:ascii="Bookman Old Style" w:hAnsi="Bookman Old Style"/>
          <w:b/>
          <w:i/>
          <w:sz w:val="24"/>
          <w:szCs w:val="24"/>
        </w:rPr>
        <w:t>,2022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>
        <w:rPr>
          <w:rFonts w:ascii="Bookman Old Style" w:hAnsi="Bookman Old Style"/>
          <w:b/>
          <w:i/>
          <w:sz w:val="24"/>
          <w:szCs w:val="24"/>
        </w:rPr>
        <w:t>879,1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F37DE9" w:rsidRPr="00EB5562" w:rsidRDefault="00F37DE9" w:rsidP="00EB5562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ВУС</w:t>
      </w:r>
    </w:p>
    <w:p w:rsidR="00F37DE9" w:rsidRPr="00053E7A" w:rsidRDefault="00F37DE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Расходы на содержание инспектора ВУС, рассчитаны по нормативу </w:t>
      </w:r>
      <w:r>
        <w:rPr>
          <w:rFonts w:ascii="Bookman Old Style" w:hAnsi="Bookman Old Style"/>
          <w:sz w:val="24"/>
          <w:szCs w:val="24"/>
        </w:rPr>
        <w:t>2019</w:t>
      </w:r>
      <w:r w:rsidRPr="00053E7A">
        <w:rPr>
          <w:rFonts w:ascii="Bookman Old Style" w:hAnsi="Bookman Old Style"/>
          <w:sz w:val="24"/>
          <w:szCs w:val="24"/>
        </w:rPr>
        <w:t xml:space="preserve">г.,после подписания протокола на </w:t>
      </w:r>
      <w:r>
        <w:rPr>
          <w:rFonts w:ascii="Bookman Old Style" w:hAnsi="Bookman Old Style"/>
          <w:sz w:val="24"/>
          <w:szCs w:val="24"/>
        </w:rPr>
        <w:t>2020</w:t>
      </w:r>
      <w:r w:rsidRPr="00053E7A">
        <w:rPr>
          <w:rFonts w:ascii="Bookman Old Style" w:hAnsi="Bookman Old Style"/>
          <w:sz w:val="24"/>
          <w:szCs w:val="24"/>
        </w:rPr>
        <w:t xml:space="preserve"> финансовый год между муниципального образования- Притеречное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и АМС Моздокского района.</w:t>
      </w:r>
    </w:p>
    <w:p w:rsidR="00F37DE9" w:rsidRPr="00053E7A" w:rsidRDefault="00F37DE9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Фонд оплаты труда за счет субвенций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 xml:space="preserve">составляет – </w:t>
      </w:r>
      <w:r>
        <w:rPr>
          <w:rFonts w:ascii="Bookman Old Style" w:hAnsi="Bookman Old Style"/>
          <w:sz w:val="24"/>
          <w:szCs w:val="24"/>
        </w:rPr>
        <w:t>58,2</w:t>
      </w:r>
      <w:r w:rsidRPr="00053E7A">
        <w:rPr>
          <w:rFonts w:ascii="Bookman Old Style" w:hAnsi="Bookman Old Style"/>
          <w:sz w:val="24"/>
          <w:szCs w:val="24"/>
        </w:rPr>
        <w:t xml:space="preserve"> тыс. руб. с учетом годовой премии и матер.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sz w:val="24"/>
          <w:szCs w:val="24"/>
        </w:rPr>
        <w:t>помощи на лечение один раз в год.</w:t>
      </w:r>
    </w:p>
    <w:p w:rsidR="00F37DE9" w:rsidRPr="00053E7A" w:rsidRDefault="00F37DE9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Страховые взносы на заработную плату в размере 30,2%-</w:t>
      </w:r>
      <w:r>
        <w:rPr>
          <w:rFonts w:ascii="Bookman Old Style" w:hAnsi="Bookman Old Style"/>
          <w:sz w:val="24"/>
          <w:szCs w:val="24"/>
        </w:rPr>
        <w:t>17,6</w:t>
      </w:r>
      <w:r w:rsidRPr="00053E7A">
        <w:rPr>
          <w:rFonts w:ascii="Bookman Old Style" w:hAnsi="Bookman Old Style"/>
          <w:sz w:val="24"/>
          <w:szCs w:val="24"/>
        </w:rPr>
        <w:t xml:space="preserve"> тыс. руб.</w:t>
      </w:r>
    </w:p>
    <w:p w:rsidR="00F37DE9" w:rsidRPr="00053E7A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Расходы на канцелярские товары составляют: </w:t>
      </w:r>
      <w:r>
        <w:rPr>
          <w:rFonts w:ascii="Bookman Old Style" w:hAnsi="Bookman Old Style"/>
          <w:sz w:val="24"/>
          <w:szCs w:val="24"/>
        </w:rPr>
        <w:t>5,2</w:t>
      </w:r>
      <w:r w:rsidRPr="00053E7A">
        <w:rPr>
          <w:rFonts w:ascii="Bookman Old Style" w:hAnsi="Bookman Old Style"/>
          <w:sz w:val="24"/>
          <w:szCs w:val="24"/>
        </w:rPr>
        <w:t xml:space="preserve"> тыс. руб.</w:t>
      </w:r>
    </w:p>
    <w:p w:rsidR="00F37DE9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ВУР: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>г. –</w:t>
      </w:r>
      <w:r>
        <w:rPr>
          <w:rFonts w:ascii="Bookman Old Style" w:hAnsi="Bookman Old Style"/>
          <w:b/>
          <w:i/>
          <w:sz w:val="24"/>
          <w:szCs w:val="24"/>
        </w:rPr>
        <w:t>81,0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2021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>. –</w:t>
      </w:r>
      <w:r>
        <w:rPr>
          <w:rFonts w:ascii="Bookman Old Style" w:hAnsi="Bookman Old Style"/>
          <w:b/>
          <w:i/>
          <w:sz w:val="24"/>
          <w:szCs w:val="24"/>
        </w:rPr>
        <w:t>82,0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2022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 xml:space="preserve">. - </w:t>
      </w:r>
      <w:r>
        <w:rPr>
          <w:rFonts w:ascii="Bookman Old Style" w:hAnsi="Bookman Old Style"/>
          <w:b/>
          <w:i/>
          <w:sz w:val="24"/>
          <w:szCs w:val="24"/>
        </w:rPr>
        <w:t>87,0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F37DE9" w:rsidRPr="00AC778E" w:rsidRDefault="00F37DE9" w:rsidP="00A31BF4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C778E">
        <w:rPr>
          <w:rFonts w:ascii="Bookman Old Style" w:hAnsi="Bookman Old Style"/>
          <w:b/>
          <w:i/>
          <w:color w:val="000000"/>
          <w:sz w:val="24"/>
          <w:szCs w:val="24"/>
        </w:rPr>
        <w:t>По разделу 0409 «Дорожное хозяйство»</w:t>
      </w:r>
      <w:r w:rsidRPr="00AC778E">
        <w:rPr>
          <w:rFonts w:ascii="Bookman Old Style" w:hAnsi="Bookman Old Style"/>
          <w:color w:val="000000"/>
          <w:sz w:val="24"/>
          <w:szCs w:val="24"/>
        </w:rPr>
        <w:t xml:space="preserve"> запланированы средства на реализацию муниципальной программы </w:t>
      </w:r>
      <w:r w:rsidRPr="00AC778E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Притеречное</w:t>
      </w:r>
      <w:r w:rsidRPr="00AC778E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 w:rsidRPr="00AC778E">
        <w:rPr>
          <w:rFonts w:ascii="Bookman Old Style" w:hAnsi="Bookman Old Style"/>
          <w:color w:val="000000"/>
          <w:sz w:val="24"/>
          <w:szCs w:val="24"/>
        </w:rPr>
        <w:t xml:space="preserve">"Содержание, реконструкция и ремонт автомобильных дорог общего пользования </w:t>
      </w:r>
      <w:r>
        <w:rPr>
          <w:rFonts w:ascii="Bookman Old Style" w:hAnsi="Bookman Old Style"/>
          <w:sz w:val="24"/>
          <w:szCs w:val="24"/>
        </w:rPr>
        <w:t>Притеречного</w:t>
      </w:r>
      <w:r w:rsidRPr="00AC778E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</w:t>
      </w:r>
      <w:r>
        <w:rPr>
          <w:rFonts w:ascii="Bookman Old Style" w:hAnsi="Bookman Old Style"/>
          <w:color w:val="000000"/>
          <w:sz w:val="24"/>
          <w:szCs w:val="24"/>
        </w:rPr>
        <w:t>о района РСО-Алания».</w:t>
      </w:r>
    </w:p>
    <w:p w:rsidR="00F37DE9" w:rsidRPr="00D74DF6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AC778E">
        <w:rPr>
          <w:rFonts w:ascii="Bookman Old Style" w:hAnsi="Bookman Old Style"/>
          <w:sz w:val="24"/>
          <w:szCs w:val="24"/>
        </w:rPr>
        <w:t>Распределение сумм по содержанию дорожного хоз</w:t>
      </w:r>
      <w:r>
        <w:rPr>
          <w:rFonts w:ascii="Bookman Old Style" w:hAnsi="Bookman Old Style"/>
          <w:sz w:val="24"/>
          <w:szCs w:val="24"/>
        </w:rPr>
        <w:t xml:space="preserve">яйства - на плановый период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Bookman Old Style" w:hAnsi="Bookman Old Style"/>
            <w:sz w:val="24"/>
            <w:szCs w:val="24"/>
          </w:rPr>
          <w:t>2020</w:t>
        </w:r>
        <w:r w:rsidRPr="00AC778E">
          <w:rPr>
            <w:rFonts w:ascii="Bookman Old Style" w:hAnsi="Bookman Old Style"/>
            <w:sz w:val="24"/>
            <w:szCs w:val="24"/>
          </w:rPr>
          <w:t xml:space="preserve"> г</w:t>
        </w:r>
      </w:smartTag>
      <w:r w:rsidRPr="00AC778E">
        <w:rPr>
          <w:rFonts w:ascii="Bookman Old Style" w:hAnsi="Bookman Old Style"/>
          <w:sz w:val="24"/>
          <w:szCs w:val="24"/>
        </w:rPr>
        <w:t xml:space="preserve">. – </w:t>
      </w:r>
      <w:r>
        <w:rPr>
          <w:rFonts w:ascii="Bookman Old Style" w:hAnsi="Bookman Old Style"/>
          <w:sz w:val="24"/>
          <w:szCs w:val="24"/>
        </w:rPr>
        <w:t xml:space="preserve">80,0 тыс. 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sz w:val="24"/>
            <w:szCs w:val="24"/>
          </w:rPr>
          <w:t>2021</w:t>
        </w:r>
        <w:r w:rsidRPr="00AC778E">
          <w:rPr>
            <w:rFonts w:ascii="Bookman Old Style" w:hAnsi="Bookman Old Style"/>
            <w:sz w:val="24"/>
            <w:szCs w:val="24"/>
          </w:rPr>
          <w:t xml:space="preserve"> г</w:t>
        </w:r>
      </w:smartTag>
      <w:r w:rsidRPr="00AC778E">
        <w:rPr>
          <w:rFonts w:ascii="Bookman Old Style" w:hAnsi="Bookman Old Style"/>
          <w:sz w:val="24"/>
          <w:szCs w:val="24"/>
        </w:rPr>
        <w:t xml:space="preserve">. – </w:t>
      </w:r>
      <w:r>
        <w:rPr>
          <w:rFonts w:ascii="Bookman Old Style" w:hAnsi="Bookman Old Style"/>
          <w:sz w:val="24"/>
          <w:szCs w:val="24"/>
        </w:rPr>
        <w:t>0,0</w:t>
      </w:r>
      <w:r w:rsidRPr="00AC778E">
        <w:rPr>
          <w:rFonts w:ascii="Bookman Old Style" w:hAnsi="Bookman Old Style"/>
          <w:sz w:val="24"/>
          <w:szCs w:val="24"/>
        </w:rPr>
        <w:t>тыс.руб.</w:t>
      </w:r>
      <w:r>
        <w:rPr>
          <w:rFonts w:ascii="Bookman Old Style" w:hAnsi="Bookman Old Style"/>
          <w:sz w:val="24"/>
          <w:szCs w:val="24"/>
        </w:rPr>
        <w:t>, 2022 год – 0,0 тыс. рублей.</w:t>
      </w:r>
    </w:p>
    <w:p w:rsidR="00F37DE9" w:rsidRPr="00D74DF6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0400 «Национальная экономика»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расходы бюджета </w:t>
      </w:r>
      <w:r w:rsidRPr="00053E7A">
        <w:rPr>
          <w:rFonts w:ascii="Bookman Old Style" w:hAnsi="Bookman Old Style"/>
          <w:sz w:val="24"/>
          <w:szCs w:val="24"/>
        </w:rPr>
        <w:t xml:space="preserve">муниципального образования - Притеречное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предусмотрены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80,0 тыс. руб.,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0,0 тыс. руб., на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</w:t>
      </w:r>
      <w:r>
        <w:rPr>
          <w:rFonts w:ascii="Bookman Old Style" w:hAnsi="Bookman Old Style"/>
          <w:color w:val="000000"/>
          <w:sz w:val="24"/>
          <w:szCs w:val="24"/>
        </w:rPr>
        <w:t>0,0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</w:p>
    <w:p w:rsidR="00F37DE9" w:rsidRPr="00D74DF6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национальная экономика: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</w:t>
      </w:r>
      <w:r>
        <w:rPr>
          <w:rFonts w:ascii="Bookman Old Style" w:hAnsi="Bookman Old Style"/>
          <w:b/>
          <w:i/>
          <w:sz w:val="24"/>
          <w:szCs w:val="24"/>
        </w:rPr>
        <w:t>–80,0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2021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 xml:space="preserve">. </w:t>
      </w:r>
      <w:r>
        <w:rPr>
          <w:rFonts w:ascii="Bookman Old Style" w:hAnsi="Bookman Old Style"/>
          <w:b/>
          <w:i/>
          <w:sz w:val="24"/>
          <w:szCs w:val="24"/>
        </w:rPr>
        <w:t>–0,0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</w:t>
      </w:r>
      <w:r>
        <w:rPr>
          <w:rFonts w:ascii="Bookman Old Style" w:hAnsi="Bookman Old Style"/>
          <w:b/>
          <w:i/>
          <w:sz w:val="24"/>
          <w:szCs w:val="24"/>
        </w:rPr>
        <w:t>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</w:t>
      </w:r>
      <w:r>
        <w:rPr>
          <w:rFonts w:ascii="Bookman Old Style" w:hAnsi="Bookman Old Style"/>
          <w:b/>
          <w:i/>
          <w:sz w:val="24"/>
          <w:szCs w:val="24"/>
        </w:rPr>
        <w:t>0,0</w:t>
      </w:r>
      <w:r w:rsidRPr="00053E7A">
        <w:rPr>
          <w:rFonts w:ascii="Bookman Old Style" w:hAnsi="Bookman Old Style"/>
          <w:b/>
          <w:i/>
          <w:sz w:val="24"/>
          <w:szCs w:val="24"/>
        </w:rPr>
        <w:t>тыс. руб.</w:t>
      </w:r>
    </w:p>
    <w:p w:rsidR="00F37DE9" w:rsidRPr="00D74DF6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Расходы по разделу 0500 «Жилищно-коммунальное хозяйство»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184,2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  <w:r>
        <w:rPr>
          <w:rFonts w:ascii="Bookman Old Style" w:hAnsi="Bookman Old Style"/>
          <w:color w:val="000000"/>
          <w:sz w:val="24"/>
          <w:szCs w:val="24"/>
        </w:rPr>
        <w:t>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160,0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руб., на </w:t>
      </w:r>
      <w:r>
        <w:rPr>
          <w:rFonts w:ascii="Bookman Old Style" w:hAnsi="Bookman Old Style"/>
          <w:color w:val="000000"/>
          <w:sz w:val="24"/>
          <w:szCs w:val="24"/>
        </w:rPr>
        <w:t>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170,0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 на реализацию муниципальной программы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"Комплексное благоустройство территории </w:t>
      </w:r>
      <w:r w:rsidRPr="00053E7A">
        <w:rPr>
          <w:rFonts w:ascii="Bookman Old Style" w:hAnsi="Bookman Old Style"/>
          <w:sz w:val="24"/>
          <w:szCs w:val="24"/>
        </w:rPr>
        <w:t xml:space="preserve">Притеречного 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</w:t>
      </w:r>
      <w:r>
        <w:rPr>
          <w:rFonts w:ascii="Bookman Old Style" w:hAnsi="Bookman Old Style"/>
          <w:color w:val="000000"/>
          <w:sz w:val="24"/>
          <w:szCs w:val="24"/>
        </w:rPr>
        <w:t>Алания</w:t>
      </w:r>
      <w:r w:rsidRPr="00053E7A">
        <w:rPr>
          <w:rFonts w:ascii="Bookman Old Style" w:hAnsi="Bookman Old Style"/>
          <w:color w:val="000000"/>
          <w:sz w:val="24"/>
          <w:szCs w:val="24"/>
        </w:rPr>
        <w:t>".</w:t>
      </w:r>
    </w:p>
    <w:p w:rsidR="00F37DE9" w:rsidRPr="00053E7A" w:rsidRDefault="00F37DE9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Итого: Жилищно-коммунальное хозяйство: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</w:t>
      </w:r>
      <w:r>
        <w:rPr>
          <w:rFonts w:ascii="Bookman Old Style" w:hAnsi="Bookman Old Style"/>
          <w:b/>
          <w:i/>
          <w:sz w:val="24"/>
          <w:szCs w:val="24"/>
        </w:rPr>
        <w:t>284,2 тыс. руб., 2021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г.- </w:t>
      </w:r>
      <w:r>
        <w:rPr>
          <w:rFonts w:ascii="Bookman Old Style" w:hAnsi="Bookman Old Style"/>
          <w:b/>
          <w:i/>
          <w:sz w:val="24"/>
          <w:szCs w:val="24"/>
        </w:rPr>
        <w:t>160,0 тыс. руб., 2022</w:t>
      </w:r>
      <w:r w:rsidRPr="00053E7A">
        <w:rPr>
          <w:rFonts w:ascii="Bookman Old Style" w:hAnsi="Bookman Old Style"/>
          <w:b/>
          <w:i/>
          <w:sz w:val="24"/>
          <w:szCs w:val="24"/>
        </w:rPr>
        <w:t>г. –</w:t>
      </w:r>
      <w:r>
        <w:rPr>
          <w:rFonts w:ascii="Bookman Old Style" w:hAnsi="Bookman Old Style"/>
          <w:b/>
          <w:i/>
          <w:sz w:val="24"/>
          <w:szCs w:val="24"/>
        </w:rPr>
        <w:t>170,0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F37DE9" w:rsidRPr="00053E7A" w:rsidRDefault="00F37DE9" w:rsidP="00D74DF6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F37DE9" w:rsidRPr="00D74DF6" w:rsidRDefault="00F37DE9" w:rsidP="00D74DF6">
      <w:pPr>
        <w:spacing w:after="0" w:line="240" w:lineRule="auto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0800 «Культура и кинематография</w:t>
      </w:r>
      <w:r w:rsidRPr="00053E7A">
        <w:rPr>
          <w:rFonts w:ascii="Bookman Old Style" w:hAnsi="Bookman Old Style"/>
          <w:b/>
          <w:color w:val="000000"/>
          <w:sz w:val="24"/>
          <w:szCs w:val="24"/>
        </w:rPr>
        <w:t>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расходы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963,6 тысяч рублей,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929,5</w:t>
      </w:r>
      <w:r w:rsidRPr="00053E7A">
        <w:rPr>
          <w:rFonts w:ascii="Bookman Old Style" w:hAnsi="Bookman Old Style"/>
          <w:color w:val="000000"/>
          <w:sz w:val="24"/>
          <w:szCs w:val="24"/>
        </w:rPr>
        <w:t>тысяч рублей,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894,9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тысяч рублей на реализацию муниципальной программы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«Развитие культуры </w:t>
      </w:r>
      <w:r w:rsidRPr="00053E7A">
        <w:rPr>
          <w:rFonts w:ascii="Bookman Old Style" w:hAnsi="Bookman Old Style"/>
          <w:sz w:val="24"/>
          <w:szCs w:val="24"/>
        </w:rPr>
        <w:t>Притеречного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</w:t>
      </w:r>
      <w:r>
        <w:rPr>
          <w:rFonts w:ascii="Bookman Old Style" w:hAnsi="Bookman Old Style"/>
          <w:color w:val="000000"/>
          <w:sz w:val="24"/>
          <w:szCs w:val="24"/>
        </w:rPr>
        <w:t>Алания"</w:t>
      </w:r>
      <w:r w:rsidRPr="00053E7A">
        <w:rPr>
          <w:rFonts w:ascii="Bookman Old Style" w:hAnsi="Bookman Old Style"/>
          <w:color w:val="000000"/>
          <w:sz w:val="24"/>
          <w:szCs w:val="24"/>
        </w:rPr>
        <w:t>.</w:t>
      </w:r>
    </w:p>
    <w:p w:rsidR="00F37DE9" w:rsidRPr="00053E7A" w:rsidRDefault="00F37DE9" w:rsidP="00F2565A">
      <w:pPr>
        <w:spacing w:after="0" w:line="240" w:lineRule="auto"/>
        <w:ind w:left="454" w:firstLine="2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Распределение сумм на заработную плату за счет с</w:t>
      </w:r>
      <w:r>
        <w:rPr>
          <w:rFonts w:ascii="Bookman Old Style" w:hAnsi="Bookman Old Style"/>
          <w:sz w:val="24"/>
          <w:szCs w:val="24"/>
        </w:rPr>
        <w:t>убвенций на плановый период 2021-2022</w:t>
      </w:r>
      <w:r w:rsidRPr="00053E7A">
        <w:rPr>
          <w:rFonts w:ascii="Bookman Old Style" w:hAnsi="Bookman Old Style"/>
          <w:sz w:val="24"/>
          <w:szCs w:val="24"/>
        </w:rPr>
        <w:t xml:space="preserve"> годы планируется согласно протокола от Управления финансов АМС Моздокского района.</w:t>
      </w:r>
    </w:p>
    <w:p w:rsidR="00F37DE9" w:rsidRPr="00053E7A" w:rsidRDefault="00F37DE9" w:rsidP="00D74DF6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культура: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>
        <w:rPr>
          <w:rFonts w:ascii="Bookman Old Style" w:hAnsi="Bookman Old Style"/>
          <w:b/>
          <w:i/>
          <w:sz w:val="24"/>
          <w:szCs w:val="24"/>
        </w:rPr>
        <w:t xml:space="preserve">963,6тыс.руб.,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2021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 xml:space="preserve">. – </w:t>
      </w:r>
      <w:r>
        <w:rPr>
          <w:rFonts w:ascii="Bookman Old Style" w:hAnsi="Bookman Old Style"/>
          <w:b/>
          <w:i/>
          <w:sz w:val="24"/>
          <w:szCs w:val="24"/>
        </w:rPr>
        <w:t xml:space="preserve">929,5 тыс.руб.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2022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>. –</w:t>
      </w:r>
      <w:r>
        <w:rPr>
          <w:rFonts w:ascii="Bookman Old Style" w:hAnsi="Bookman Old Style"/>
          <w:b/>
          <w:i/>
          <w:sz w:val="24"/>
          <w:szCs w:val="24"/>
        </w:rPr>
        <w:t>894,9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</w:t>
      </w:r>
      <w:r w:rsidRPr="00053E7A">
        <w:rPr>
          <w:rFonts w:ascii="Bookman Old Style" w:hAnsi="Bookman Old Style"/>
          <w:b/>
          <w:sz w:val="24"/>
          <w:szCs w:val="24"/>
        </w:rPr>
        <w:t>.</w:t>
      </w:r>
    </w:p>
    <w:p w:rsidR="00F37DE9" w:rsidRPr="00D74DF6" w:rsidRDefault="00F37DE9" w:rsidP="00D74DF6">
      <w:pPr>
        <w:spacing w:after="0" w:line="240" w:lineRule="auto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1001 «Пенсионное обеспечение»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расходы предусмотрены на 8 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256,8 тысяч рублей,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206,9 тысяч рублей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, на </w:t>
      </w:r>
      <w:r>
        <w:rPr>
          <w:rFonts w:ascii="Bookman Old Style" w:hAnsi="Bookman Old Style"/>
          <w:color w:val="000000"/>
          <w:sz w:val="24"/>
          <w:szCs w:val="24"/>
        </w:rPr>
        <w:t>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244,5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 на пенсии, пособия, выплачиваемые организациями сектора государственного управления. </w:t>
      </w:r>
    </w:p>
    <w:p w:rsidR="00F37DE9" w:rsidRPr="00DD46F3" w:rsidRDefault="00F37DE9" w:rsidP="00DD46F3">
      <w:pPr>
        <w:spacing w:after="0" w:line="240" w:lineRule="auto"/>
        <w:ind w:firstLine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1400 «Межбюджетные трансферты»</w:t>
      </w: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 </w:t>
      </w:r>
      <w:r w:rsidRPr="00053E7A">
        <w:rPr>
          <w:rFonts w:ascii="Bookman Old Style" w:hAnsi="Bookman Old Style"/>
          <w:color w:val="000000"/>
          <w:sz w:val="24"/>
          <w:szCs w:val="24"/>
        </w:rPr>
        <w:t>предусмотрены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расходы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3E7A">
        <w:rPr>
          <w:rFonts w:ascii="Bookman Old Style" w:hAnsi="Bookman Old Style"/>
          <w:color w:val="000000"/>
          <w:sz w:val="24"/>
          <w:szCs w:val="24"/>
        </w:rPr>
        <w:t>на осуществление бюджетного и бухгал</w:t>
      </w:r>
      <w:r>
        <w:rPr>
          <w:rFonts w:ascii="Bookman Old Style" w:hAnsi="Bookman Old Style"/>
          <w:color w:val="000000"/>
          <w:sz w:val="24"/>
          <w:szCs w:val="24"/>
        </w:rPr>
        <w:t>терского учета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>год - в сумме 228,0 тыс. руб.</w:t>
      </w:r>
    </w:p>
    <w:p w:rsidR="00F37DE9" w:rsidRPr="00053E7A" w:rsidRDefault="00F37DE9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- 228,0 тыс. руб.</w:t>
      </w:r>
      <w:r>
        <w:rPr>
          <w:rFonts w:ascii="Bookman Old Style" w:hAnsi="Bookman Old Style"/>
          <w:b/>
          <w:i/>
          <w:sz w:val="24"/>
          <w:szCs w:val="24"/>
        </w:rPr>
        <w:t>2021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 228,0 тыс. руб.,</w:t>
      </w:r>
      <w:r>
        <w:rPr>
          <w:rFonts w:ascii="Bookman Old Style" w:hAnsi="Bookman Old Style"/>
          <w:b/>
          <w:i/>
          <w:sz w:val="24"/>
          <w:szCs w:val="24"/>
        </w:rPr>
        <w:t>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–228,0 тыс. руб.</w:t>
      </w:r>
    </w:p>
    <w:p w:rsidR="00F37DE9" w:rsidRPr="00DD46F3" w:rsidRDefault="00F37DE9" w:rsidP="00DD46F3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Перечень Муниципальных программ Притеречного сельского поселения Моздокского района</w:t>
      </w:r>
    </w:p>
    <w:p w:rsidR="00F37DE9" w:rsidRDefault="00F37DE9" w:rsidP="00053E7A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1. Муниципальная программа «Развитие культуры муниципального образования - Притеречное сельское поселение».</w:t>
      </w:r>
    </w:p>
    <w:p w:rsidR="00F37DE9" w:rsidRPr="00DD46F3" w:rsidRDefault="00F37DE9" w:rsidP="00DD46F3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2.Муниципальная программа «Комплексное благоустройство территории муниципального образования - Притеречное сельское поселение».</w:t>
      </w:r>
    </w:p>
    <w:p w:rsidR="00F37DE9" w:rsidRPr="00CD4AFA" w:rsidRDefault="00F37DE9" w:rsidP="00CD4AFA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i/>
          <w:sz w:val="24"/>
          <w:szCs w:val="24"/>
        </w:rPr>
      </w:pPr>
      <w:r w:rsidRPr="00CD4AFA"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ПАСПОРТ</w:t>
      </w:r>
    </w:p>
    <w:p w:rsidR="00F37DE9" w:rsidRPr="00DD46F3" w:rsidRDefault="00F37DE9" w:rsidP="00DD46F3">
      <w:pPr>
        <w:spacing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  <w:lang w:eastAsia="en-US"/>
        </w:rPr>
      </w:pPr>
      <w:r w:rsidRPr="00CD4AFA">
        <w:rPr>
          <w:rFonts w:ascii="Bookman Old Style" w:hAnsi="Bookman Old Style"/>
          <w:b/>
          <w:i/>
          <w:sz w:val="24"/>
          <w:szCs w:val="24"/>
          <w:lang w:eastAsia="en-US"/>
        </w:rPr>
        <w:t xml:space="preserve">муниципальной программы Притеречного сельского поселения Моздокского района </w:t>
      </w:r>
      <w:r w:rsidRPr="00CD4AFA">
        <w:rPr>
          <w:rFonts w:ascii="Bookman Old Style" w:hAnsi="Bookman Old Style"/>
          <w:b/>
          <w:i/>
          <w:iCs/>
          <w:sz w:val="24"/>
          <w:szCs w:val="24"/>
          <w:lang w:eastAsia="en-US"/>
        </w:rPr>
        <w:t>Республики Северная Осетия-Алания</w:t>
      </w:r>
      <w:r w:rsidRPr="00CD4AFA">
        <w:rPr>
          <w:rFonts w:ascii="Bookman Old Style" w:hAnsi="Bookman Old Style"/>
          <w:b/>
          <w:i/>
          <w:sz w:val="24"/>
          <w:szCs w:val="24"/>
          <w:lang w:eastAsia="en-US"/>
        </w:rPr>
        <w:t xml:space="preserve"> «Р</w:t>
      </w:r>
      <w:r w:rsidRPr="00CD4AFA">
        <w:rPr>
          <w:rFonts w:ascii="Bookman Old Style" w:hAnsi="Bookman Old Style"/>
          <w:b/>
          <w:i/>
          <w:iCs/>
          <w:sz w:val="24"/>
          <w:szCs w:val="24"/>
          <w:lang w:eastAsia="en-US"/>
        </w:rPr>
        <w:t>азвитие культуры Притеречного сельского поселения</w:t>
      </w:r>
      <w:r>
        <w:rPr>
          <w:rFonts w:ascii="Bookman Old Style" w:hAnsi="Bookman Old Style"/>
          <w:b/>
          <w:i/>
          <w:iCs/>
          <w:sz w:val="24"/>
          <w:szCs w:val="24"/>
          <w:lang w:eastAsia="en-US"/>
        </w:rPr>
        <w:t xml:space="preserve"> на 2020г.</w:t>
      </w:r>
      <w:r w:rsidRPr="00CD4AFA">
        <w:rPr>
          <w:rFonts w:ascii="Bookman Old Style" w:hAnsi="Bookman Old Style"/>
          <w:b/>
          <w:i/>
          <w:iCs/>
          <w:sz w:val="24"/>
          <w:szCs w:val="24"/>
          <w:lang w:eastAsia="en-US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747"/>
        <w:gridCol w:w="6743"/>
      </w:tblGrid>
      <w:tr w:rsidR="00F37DE9" w:rsidRPr="00CD4AFA" w:rsidTr="00CD4AFA">
        <w:tc>
          <w:tcPr>
            <w:tcW w:w="3747" w:type="dxa"/>
            <w:tcBorders>
              <w:top w:val="single" w:sz="4" w:space="0" w:color="auto"/>
            </w:tcBorders>
          </w:tcPr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F37DE9" w:rsidRPr="00CD4AFA" w:rsidRDefault="00F37DE9" w:rsidP="00CD4AFA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noProof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Притеречного сельского поселения</w:t>
            </w:r>
          </w:p>
        </w:tc>
      </w:tr>
      <w:tr w:rsidR="00F37DE9" w:rsidRPr="00CD4AFA" w:rsidTr="00CD4AFA">
        <w:tc>
          <w:tcPr>
            <w:tcW w:w="3747" w:type="dxa"/>
          </w:tcPr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743" w:type="dxa"/>
          </w:tcPr>
          <w:p w:rsidR="00F37DE9" w:rsidRPr="00CD4AFA" w:rsidRDefault="00F37DE9" w:rsidP="00CD4AFA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line="240" w:lineRule="auto"/>
              <w:ind w:firstLine="540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МККДУ «Притеречный СДК»</w:t>
            </w:r>
          </w:p>
          <w:p w:rsidR="00F37DE9" w:rsidRPr="00CD4AFA" w:rsidRDefault="00F37DE9" w:rsidP="00CD4AFA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F37DE9" w:rsidRPr="00CD4AFA" w:rsidTr="00CD4AFA">
        <w:tc>
          <w:tcPr>
            <w:tcW w:w="3747" w:type="dxa"/>
          </w:tcPr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Структура программы</w:t>
            </w: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Подпрограмма 1. «Развитие культурно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 xml:space="preserve"> </w:t>
            </w: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 xml:space="preserve"> </w:t>
            </w: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досуговой деятельности и народного художественного творчества»;</w:t>
            </w:r>
          </w:p>
          <w:p w:rsidR="00F37DE9" w:rsidRPr="00CD4AFA" w:rsidRDefault="00F37DE9" w:rsidP="00CD4AFA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 xml:space="preserve">Подпрограмма 2. </w:t>
            </w:r>
            <w:r w:rsidRPr="00CD4AFA"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«Обеспечение условий для реализации муниципальной программы «Развитие культуры Притеречн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ого сельского поселения</w:t>
            </w:r>
            <w:r w:rsidRPr="00CD4AFA"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»;</w:t>
            </w:r>
          </w:p>
        </w:tc>
      </w:tr>
      <w:tr w:rsidR="00F37DE9" w:rsidRPr="00CD4AFA" w:rsidTr="00CD4AFA">
        <w:tc>
          <w:tcPr>
            <w:tcW w:w="3747" w:type="dxa"/>
          </w:tcPr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743" w:type="dxa"/>
          </w:tcPr>
          <w:p w:rsidR="00F37DE9" w:rsidRPr="00CD4AFA" w:rsidRDefault="00F37DE9" w:rsidP="00CD4AFA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-создание условий для сохранения и развития культурного потенциала и культурного наследия Притеречного сельского поселения;</w:t>
            </w:r>
          </w:p>
          <w:p w:rsidR="00F37DE9" w:rsidRPr="00CD4AFA" w:rsidRDefault="00F37DE9" w:rsidP="00CD4AFA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-поддержка юных и молодых дарований в сфере художественного творчества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F37DE9" w:rsidRPr="00CD4AFA" w:rsidRDefault="00F37DE9" w:rsidP="00CD4AFA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F37DE9" w:rsidRPr="00CD4AFA" w:rsidRDefault="00F37DE9" w:rsidP="00CD4AFA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-организация и проведение культурно-массовых мероприятий для населения;</w:t>
            </w:r>
          </w:p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-развитие материальной базы учреждений культуры, техническое переоснащение отрасли;</w:t>
            </w:r>
          </w:p>
        </w:tc>
      </w:tr>
      <w:tr w:rsidR="00F37DE9" w:rsidRPr="00CD4AFA" w:rsidTr="00CD4AFA">
        <w:trPr>
          <w:trHeight w:val="4866"/>
        </w:trPr>
        <w:tc>
          <w:tcPr>
            <w:tcW w:w="3747" w:type="dxa"/>
          </w:tcPr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43" w:type="dxa"/>
          </w:tcPr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-поддержка деятельности фольклорных, самодеятельных коллективов, мастеров декоративно-прикладного искусства, исполнителей; </w:t>
            </w:r>
          </w:p>
          <w:p w:rsidR="00F37DE9" w:rsidRPr="00CD4AFA" w:rsidRDefault="00F37DE9" w:rsidP="00CD4AFA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F37DE9" w:rsidRPr="00CD4AFA" w:rsidRDefault="00F37DE9" w:rsidP="00CD4AFA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более активное участие творческих коллективов  в районных и республиканских культурных мероприятиях;</w:t>
            </w: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-укрепление материально-технической  базы, ресурсного обеспечения учреждений культуры, приобретение современного музыкального оборудования.</w:t>
            </w: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7DE9" w:rsidRPr="00CD4AFA" w:rsidTr="00CD4AFA">
        <w:tc>
          <w:tcPr>
            <w:tcW w:w="3747" w:type="dxa"/>
          </w:tcPr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743" w:type="dxa"/>
          </w:tcPr>
          <w:p w:rsidR="00F37DE9" w:rsidRPr="00CD4AFA" w:rsidRDefault="00F37DE9" w:rsidP="00CD4AFA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Программа реализуется в один этап (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2015-2024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годы)</w:t>
            </w:r>
          </w:p>
        </w:tc>
      </w:tr>
      <w:tr w:rsidR="00F37DE9" w:rsidRPr="00CD4AFA" w:rsidTr="00CD4AFA">
        <w:tc>
          <w:tcPr>
            <w:tcW w:w="3747" w:type="dxa"/>
          </w:tcPr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Объем и источники финансирования программы</w:t>
            </w: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F37DE9" w:rsidRPr="00CD4AFA" w:rsidRDefault="00F37DE9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F37DE9" w:rsidRPr="00CD4AFA" w:rsidRDefault="00F37DE9" w:rsidP="00CD4AFA">
            <w:pPr>
              <w:spacing w:line="240" w:lineRule="auto"/>
              <w:ind w:firstLine="540"/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 xml:space="preserve">Общий объем финансирования </w:t>
            </w:r>
            <w:r w:rsidRPr="00CD4AFA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Муниципальной программы «Р</w:t>
            </w:r>
            <w:r w:rsidRPr="00CD4AFA"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  <w:t>азвитие культуры П</w:t>
            </w:r>
            <w:r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  <w:t>ритеречного сельского поселения</w:t>
            </w:r>
            <w:r w:rsidRPr="00CD4AFA"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  <w:t>»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составляет </w:t>
            </w:r>
            <w:r>
              <w:rPr>
                <w:rFonts w:ascii="Bookman Old Style" w:hAnsi="Bookman Old Style"/>
                <w:sz w:val="24"/>
                <w:szCs w:val="24"/>
              </w:rPr>
              <w:t>8590,4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рублей, из них: 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2015 год – 1632,8тыс.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2016 год – 1049,2 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2017 год – 1098,4 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1077,9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957,1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695,5 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673,6 тыс. руб.;</w:t>
            </w:r>
          </w:p>
          <w:p w:rsidR="00F37DE9" w:rsidRDefault="00F37DE9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673,6 тыс. руб.;</w:t>
            </w:r>
          </w:p>
          <w:p w:rsidR="00F37DE9" w:rsidRDefault="00F37DE9" w:rsidP="00DD46F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673,6 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По источникам финансирования: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 xml:space="preserve">из средств республиканского бюджета 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на 2015     </w:t>
            </w:r>
            <w:r>
              <w:rPr>
                <w:rFonts w:ascii="Bookman Old Style" w:hAnsi="Bookman Old Style"/>
                <w:sz w:val="24"/>
                <w:szCs w:val="24"/>
              </w:rPr>
              <w:t>- 2022г.г. – 6315,4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рублей, из них: 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2015 год –744,8 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2016 год –364,4 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2017 год –545,7 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–1029,1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904,3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–640,6 тыс. руб.</w:t>
            </w:r>
          </w:p>
          <w:p w:rsidR="00F37DE9" w:rsidRDefault="00F37DE9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695,5 тыс. руб.;</w:t>
            </w:r>
          </w:p>
          <w:p w:rsidR="00F37DE9" w:rsidRDefault="00F37DE9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695,5 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695,5 тыс. руб.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из средств  местного бюджета на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2015 –</w:t>
            </w:r>
            <w:r>
              <w:rPr>
                <w:rFonts w:ascii="Bookman Old Style" w:hAnsi="Bookman Old Style"/>
                <w:sz w:val="24"/>
                <w:szCs w:val="24"/>
              </w:rPr>
              <w:t>2024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г.г - 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2275,0</w:t>
            </w: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тыс. руб., в том числе: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2015 год – 888,0тыс.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2016 год – 545,4 </w:t>
            </w:r>
            <w:bookmarkStart w:id="1" w:name="_GoBack"/>
            <w:bookmarkEnd w:id="1"/>
            <w:r w:rsidRPr="00CD4AFA">
              <w:rPr>
                <w:rFonts w:ascii="Bookman Old Style" w:hAnsi="Bookman Old Style"/>
                <w:sz w:val="24"/>
                <w:szCs w:val="24"/>
              </w:rPr>
              <w:t>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2017 год – 552,7 тыс. руб.;</w:t>
            </w:r>
          </w:p>
          <w:p w:rsidR="00F37DE9" w:rsidRPr="00CD4AFA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48,8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51,2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F37DE9" w:rsidRDefault="00F37DE9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56,2 тыс. руб.</w:t>
            </w:r>
          </w:p>
          <w:p w:rsidR="00F37DE9" w:rsidRDefault="00F37DE9" w:rsidP="00E41CC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61,3 тыс. руб.</w:t>
            </w:r>
          </w:p>
          <w:p w:rsidR="00F37DE9" w:rsidRDefault="00F37DE9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61,3 тыс. руб.</w:t>
            </w:r>
          </w:p>
          <w:p w:rsidR="00F37DE9" w:rsidRPr="00CD4AFA" w:rsidRDefault="00F37DE9" w:rsidP="00DD46F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61,3 тыс. руб.</w:t>
            </w:r>
          </w:p>
          <w:p w:rsidR="00F37DE9" w:rsidRPr="00CD4AFA" w:rsidRDefault="00F37DE9" w:rsidP="00CD4AFA">
            <w:pPr>
              <w:tabs>
                <w:tab w:val="left" w:pos="884"/>
                <w:tab w:val="left" w:pos="5145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Объемы финансирования программы подлежат ежегодной корректировке с учетом возможностей вышестоящего бюджета.</w:t>
            </w:r>
          </w:p>
        </w:tc>
      </w:tr>
      <w:tr w:rsidR="00F37DE9" w:rsidRPr="00CD4AFA" w:rsidTr="00CD4AFA">
        <w:trPr>
          <w:trHeight w:val="426"/>
        </w:trPr>
        <w:tc>
          <w:tcPr>
            <w:tcW w:w="3747" w:type="dxa"/>
          </w:tcPr>
          <w:p w:rsidR="00F37DE9" w:rsidRPr="00CD4AFA" w:rsidRDefault="00F37DE9" w:rsidP="00CD4AFA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43" w:type="dxa"/>
          </w:tcPr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</w:rPr>
              <w:t>В ходе реализации Программы предполагается:</w:t>
            </w:r>
          </w:p>
        </w:tc>
      </w:tr>
      <w:tr w:rsidR="00F37DE9" w:rsidRPr="00CD4AFA" w:rsidTr="00CD4AFA">
        <w:trPr>
          <w:trHeight w:val="426"/>
        </w:trPr>
        <w:tc>
          <w:tcPr>
            <w:tcW w:w="3747" w:type="dxa"/>
            <w:tcBorders>
              <w:bottom w:val="single" w:sz="4" w:space="0" w:color="auto"/>
            </w:tcBorders>
          </w:tcPr>
          <w:p w:rsidR="00F37DE9" w:rsidRPr="00CD4AFA" w:rsidRDefault="00F37DE9" w:rsidP="00CD4AFA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F37DE9" w:rsidRPr="00CD4AFA" w:rsidRDefault="00F37DE9" w:rsidP="00CD4AFA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</w:rPr>
              <w:t>-увеличение количества куль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турно-массовых мероприятий до 10</w:t>
            </w:r>
            <w:r w:rsidRPr="00CD4AFA">
              <w:rPr>
                <w:rFonts w:ascii="Bookman Old Style" w:hAnsi="Bookman Old Style"/>
                <w:bCs/>
                <w:sz w:val="24"/>
                <w:szCs w:val="24"/>
              </w:rPr>
              <w:t xml:space="preserve"> ед.</w:t>
            </w:r>
          </w:p>
          <w:p w:rsidR="00F37DE9" w:rsidRPr="00CD4AFA" w:rsidRDefault="00F37DE9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числа клубных формирований до 4 ед.</w:t>
            </w:r>
          </w:p>
          <w:p w:rsidR="00F37DE9" w:rsidRPr="00CD4AFA" w:rsidRDefault="00F37DE9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числа участников клубных формирований до 18 чел.</w:t>
            </w:r>
          </w:p>
          <w:p w:rsidR="00F37DE9" w:rsidRPr="00CD4AFA" w:rsidRDefault="00F37DE9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количества выездных  концертных программ до 3 ед.</w:t>
            </w:r>
          </w:p>
          <w:p w:rsidR="00F37DE9" w:rsidRPr="00CD4AFA" w:rsidRDefault="00F37DE9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количества посетителей культур</w:t>
            </w:r>
            <w:r>
              <w:rPr>
                <w:rFonts w:ascii="Bookman Old Style" w:hAnsi="Bookman Old Style"/>
                <w:sz w:val="24"/>
                <w:szCs w:val="24"/>
              </w:rPr>
              <w:t>но - досуговых мероприятий до 100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чел. </w:t>
            </w:r>
          </w:p>
          <w:p w:rsidR="00F37DE9" w:rsidRPr="00CD4AFA" w:rsidRDefault="00F37DE9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37DE9" w:rsidRPr="00053E7A" w:rsidRDefault="00F37DE9" w:rsidP="00DD46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37DE9" w:rsidRPr="00CD4AFA" w:rsidRDefault="00F37DE9" w:rsidP="00C21D7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D4AFA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F37DE9" w:rsidRPr="00CD4AFA" w:rsidRDefault="00F37DE9" w:rsidP="00C21D7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D4AFA">
        <w:rPr>
          <w:rFonts w:ascii="Bookman Old Style" w:hAnsi="Bookman Old Style"/>
          <w:b/>
          <w:i/>
          <w:sz w:val="24"/>
          <w:szCs w:val="24"/>
        </w:rPr>
        <w:t>Муниципальной долгосрочной целевой программы  «Комплексное развитие системы коммунальной инфраструктуры на территории  Притеречного сельского поселения Моздокс</w:t>
      </w:r>
      <w:r>
        <w:rPr>
          <w:rFonts w:ascii="Bookman Old Style" w:hAnsi="Bookman Old Style"/>
          <w:b/>
          <w:i/>
          <w:sz w:val="24"/>
          <w:szCs w:val="24"/>
        </w:rPr>
        <w:t>кого района РСО- Алания</w:t>
      </w:r>
      <w:r w:rsidRPr="00CD4AFA">
        <w:rPr>
          <w:rFonts w:ascii="Bookman Old Style" w:hAnsi="Bookman Old Style"/>
          <w:b/>
          <w:i/>
          <w:sz w:val="24"/>
          <w:szCs w:val="24"/>
        </w:rPr>
        <w:t>»</w:t>
      </w:r>
    </w:p>
    <w:p w:rsidR="00F37DE9" w:rsidRPr="00CD4AFA" w:rsidRDefault="00F37DE9" w:rsidP="00C21D7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81"/>
      </w:tblGrid>
      <w:tr w:rsidR="00F37DE9" w:rsidRPr="00CD4AFA" w:rsidTr="00722270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Муниципальная долгосрочная целевая программа «Комплексное развитие системы коммунальной инфраструктуры на территории Притеречного сел</w:t>
            </w:r>
            <w:r>
              <w:rPr>
                <w:rFonts w:ascii="Bookman Old Style" w:hAnsi="Bookman Old Style"/>
                <w:sz w:val="24"/>
                <w:szCs w:val="24"/>
              </w:rPr>
              <w:t>ьского  поселения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»  (далее – программа)</w:t>
            </w:r>
          </w:p>
        </w:tc>
      </w:tr>
      <w:tr w:rsidR="00F37DE9" w:rsidRPr="00CD4AFA" w:rsidTr="00722270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4" w:history="1">
              <w:r w:rsidRPr="00CD4AFA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№ 131-ФЗ</w:t>
              </w:r>
            </w:hyperlink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 </w:t>
            </w:r>
            <w:hyperlink r:id="rId5" w:history="1">
              <w:r w:rsidRPr="00CD4AFA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распоряжение</w:t>
              </w:r>
            </w:hyperlink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нального хозяйства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», </w:t>
            </w:r>
          </w:p>
        </w:tc>
      </w:tr>
      <w:tr w:rsidR="00F37DE9" w:rsidRPr="00CD4AFA" w:rsidTr="00722270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Администрация Притеречного сельского поселения Моздокского района РСО- Алания</w:t>
            </w:r>
          </w:p>
        </w:tc>
      </w:tr>
      <w:tr w:rsidR="00F37DE9" w:rsidRPr="00CD4AFA" w:rsidTr="00722270">
        <w:trPr>
          <w:trHeight w:val="5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Администрация Притеречного сельского поселения Моздокского  района/ РСО- Алания</w:t>
            </w:r>
          </w:p>
        </w:tc>
      </w:tr>
      <w:tr w:rsidR="00F37DE9" w:rsidRPr="00CD4AFA" w:rsidTr="00722270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Контроль за реализацией Программы осуществляет по итогам каждого года Администрация  Притеречного сельского поселения Моздокского района РСО- Алания</w:t>
            </w:r>
          </w:p>
        </w:tc>
      </w:tr>
      <w:tr w:rsidR="00F37DE9" w:rsidRPr="00CD4AFA" w:rsidTr="00722270">
        <w:trPr>
          <w:trHeight w:val="13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еконструкция и модернизация систем коммунальной инфраструктуры, улучшение экологической ситуации на территории Притеречного сельского поселения</w:t>
            </w:r>
          </w:p>
        </w:tc>
      </w:tr>
      <w:tr w:rsidR="00F37DE9" w:rsidRPr="00CD4AFA" w:rsidTr="00722270">
        <w:trPr>
          <w:trHeight w:val="311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hd w:val="clear" w:color="auto" w:fill="FFFFFF"/>
              <w:snapToGrid w:val="0"/>
              <w:spacing w:after="0" w:line="240" w:lineRule="auto"/>
              <w:ind w:left="37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</w:p>
          <w:p w:rsidR="00F37DE9" w:rsidRPr="00CD4AFA" w:rsidRDefault="00F37DE9" w:rsidP="00722270">
            <w:pPr>
              <w:shd w:val="clear" w:color="auto" w:fill="FFFFFF"/>
              <w:spacing w:after="0" w:line="240" w:lineRule="auto"/>
              <w:ind w:left="37"/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F37DE9" w:rsidRPr="00CD4AFA" w:rsidRDefault="00F37DE9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  <w:t>3.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F37DE9" w:rsidRPr="00CD4AFA" w:rsidRDefault="00F37DE9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4. Повышение качества предоставляемых ЖКУ.</w:t>
            </w:r>
          </w:p>
          <w:p w:rsidR="00F37DE9" w:rsidRPr="00CD4AFA" w:rsidRDefault="00F37DE9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5. Снижение потребление энергетических ресурсов.</w:t>
            </w:r>
          </w:p>
          <w:p w:rsidR="00F37DE9" w:rsidRPr="00CD4AFA" w:rsidRDefault="00F37DE9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F37DE9" w:rsidRPr="00CD4AFA" w:rsidRDefault="00F37DE9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7. Улучшение экологической обстановки в сельском поселении.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4.Повышение уровня газификации населённых пунктов  Притеречного сельского поселения</w:t>
            </w:r>
          </w:p>
        </w:tc>
      </w:tr>
      <w:tr w:rsidR="00F37DE9" w:rsidRPr="00CD4AFA" w:rsidTr="00722270">
        <w:trPr>
          <w:trHeight w:val="5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2015-2024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37DE9" w:rsidRPr="00CD4AFA" w:rsidTr="00722270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Источники финансирования: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 средства республиканского  бюджета;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 средства местного бюджета.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Бюджетные ассигнования, предусмотрен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ные в плановом периоде 2015-2024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годов, будут уточнены при формировании проектов бюджета поселения с учетом  изменения ассигнований республиканского и районного  бюджетов.</w:t>
            </w:r>
          </w:p>
        </w:tc>
      </w:tr>
      <w:tr w:rsidR="00F37DE9" w:rsidRPr="00CD4AFA" w:rsidTr="00722270">
        <w:trPr>
          <w:trHeight w:val="29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Мероприятия программы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E9" w:rsidRPr="00CD4AFA" w:rsidRDefault="00F37DE9" w:rsidP="00722270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1. В сфере водоснабжения: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капитальный ремонт водопроводных сетей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 строительство новых водопроводных сетей;</w:t>
            </w:r>
          </w:p>
          <w:p w:rsidR="00F37DE9" w:rsidRPr="00CD4AFA" w:rsidRDefault="00F37DE9" w:rsidP="0072227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мероприятия по уменьшению водопотребления (установка приборов учета);</w:t>
            </w:r>
          </w:p>
          <w:p w:rsidR="00F37DE9" w:rsidRPr="00CD4AFA" w:rsidRDefault="00F37DE9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F37DE9" w:rsidRPr="00CD4AFA" w:rsidRDefault="00F37DE9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- внедрение прогрессивных технологий и оборудования. </w:t>
            </w:r>
          </w:p>
          <w:p w:rsidR="00F37DE9" w:rsidRPr="00CD4AFA" w:rsidRDefault="00F37DE9" w:rsidP="00722270">
            <w:pPr>
              <w:spacing w:after="0" w:line="240" w:lineRule="auto"/>
              <w:ind w:left="3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2. В сфере водоотведения:</w:t>
            </w:r>
          </w:p>
          <w:p w:rsidR="00F37DE9" w:rsidRPr="00CD4AFA" w:rsidRDefault="00F37DE9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капитальный ремонт существующих канализационных сетей в пос. Притеречный;</w:t>
            </w:r>
          </w:p>
          <w:p w:rsidR="00F37DE9" w:rsidRPr="00CD4AFA" w:rsidRDefault="00F37DE9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Капитальный ремонт  канализационно- насосной станции в пос. Притеречный;</w:t>
            </w:r>
          </w:p>
          <w:p w:rsidR="00F37DE9" w:rsidRPr="00CD4AFA" w:rsidRDefault="00F37DE9" w:rsidP="00DD46F3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реконструкция  очистных сооружений в пос. Притеречный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3.В сфере газификации: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4. В сфере электроснабжения: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реконструкция сетей наружного освещения  улиц; 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оснащение приборами учета;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5. Организация сбора и вывоза ТБО: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F37DE9" w:rsidRPr="00CD4AFA" w:rsidRDefault="00F37DE9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 и ЖБО.                              </w:t>
            </w:r>
          </w:p>
        </w:tc>
      </w:tr>
    </w:tbl>
    <w:p w:rsidR="00F37DE9" w:rsidRDefault="00F37DE9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sectPr w:rsidR="00F37DE9" w:rsidSect="00D74DF6">
      <w:pgSz w:w="11906" w:h="16838"/>
      <w:pgMar w:top="539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E3"/>
    <w:rsid w:val="000022CF"/>
    <w:rsid w:val="00020484"/>
    <w:rsid w:val="00022DC0"/>
    <w:rsid w:val="000238C7"/>
    <w:rsid w:val="00025DC2"/>
    <w:rsid w:val="000307F6"/>
    <w:rsid w:val="00030FA7"/>
    <w:rsid w:val="0003492D"/>
    <w:rsid w:val="0004151B"/>
    <w:rsid w:val="000439AC"/>
    <w:rsid w:val="00043CFB"/>
    <w:rsid w:val="0004414D"/>
    <w:rsid w:val="00046F4C"/>
    <w:rsid w:val="00053E7A"/>
    <w:rsid w:val="00055DC2"/>
    <w:rsid w:val="00070F35"/>
    <w:rsid w:val="00071A9E"/>
    <w:rsid w:val="00075E00"/>
    <w:rsid w:val="00091A42"/>
    <w:rsid w:val="000A117A"/>
    <w:rsid w:val="000B277A"/>
    <w:rsid w:val="000B64A3"/>
    <w:rsid w:val="000C55AB"/>
    <w:rsid w:val="000D2357"/>
    <w:rsid w:val="000D4502"/>
    <w:rsid w:val="000D501E"/>
    <w:rsid w:val="000E32A8"/>
    <w:rsid w:val="000E4275"/>
    <w:rsid w:val="000F3274"/>
    <w:rsid w:val="000F3D22"/>
    <w:rsid w:val="000F5D03"/>
    <w:rsid w:val="001057C5"/>
    <w:rsid w:val="0010727D"/>
    <w:rsid w:val="00110F0F"/>
    <w:rsid w:val="00114872"/>
    <w:rsid w:val="001158C2"/>
    <w:rsid w:val="00122289"/>
    <w:rsid w:val="001236C9"/>
    <w:rsid w:val="001256AC"/>
    <w:rsid w:val="00133BD4"/>
    <w:rsid w:val="00140005"/>
    <w:rsid w:val="00143F1A"/>
    <w:rsid w:val="0014763C"/>
    <w:rsid w:val="001573E8"/>
    <w:rsid w:val="001577C0"/>
    <w:rsid w:val="0016370B"/>
    <w:rsid w:val="00166337"/>
    <w:rsid w:val="001675BE"/>
    <w:rsid w:val="00170F1B"/>
    <w:rsid w:val="00171CFC"/>
    <w:rsid w:val="00173801"/>
    <w:rsid w:val="001809B6"/>
    <w:rsid w:val="001859C8"/>
    <w:rsid w:val="00193563"/>
    <w:rsid w:val="001A20B8"/>
    <w:rsid w:val="001A4C56"/>
    <w:rsid w:val="001A6AC2"/>
    <w:rsid w:val="001A758C"/>
    <w:rsid w:val="001B098F"/>
    <w:rsid w:val="001B26F3"/>
    <w:rsid w:val="001E644E"/>
    <w:rsid w:val="001F2C91"/>
    <w:rsid w:val="002114C0"/>
    <w:rsid w:val="00216944"/>
    <w:rsid w:val="00222C2C"/>
    <w:rsid w:val="002245B0"/>
    <w:rsid w:val="00231980"/>
    <w:rsid w:val="00243865"/>
    <w:rsid w:val="00243F94"/>
    <w:rsid w:val="00244F02"/>
    <w:rsid w:val="00254F2E"/>
    <w:rsid w:val="00257AE1"/>
    <w:rsid w:val="00263AEC"/>
    <w:rsid w:val="002643E8"/>
    <w:rsid w:val="0026516F"/>
    <w:rsid w:val="00272627"/>
    <w:rsid w:val="00275F26"/>
    <w:rsid w:val="0029365E"/>
    <w:rsid w:val="002A162E"/>
    <w:rsid w:val="002A2B39"/>
    <w:rsid w:val="002A3538"/>
    <w:rsid w:val="002A5A3D"/>
    <w:rsid w:val="002A63B1"/>
    <w:rsid w:val="002A6F61"/>
    <w:rsid w:val="002B09FD"/>
    <w:rsid w:val="002B1422"/>
    <w:rsid w:val="002B44D7"/>
    <w:rsid w:val="002C0CBA"/>
    <w:rsid w:val="002C2279"/>
    <w:rsid w:val="002C7E6F"/>
    <w:rsid w:val="002E2745"/>
    <w:rsid w:val="002F4F9C"/>
    <w:rsid w:val="002F6EF7"/>
    <w:rsid w:val="00306DE2"/>
    <w:rsid w:val="0031233C"/>
    <w:rsid w:val="0033080E"/>
    <w:rsid w:val="00343A2A"/>
    <w:rsid w:val="0034489E"/>
    <w:rsid w:val="00345210"/>
    <w:rsid w:val="00357C2F"/>
    <w:rsid w:val="003637B1"/>
    <w:rsid w:val="003638F2"/>
    <w:rsid w:val="00363A02"/>
    <w:rsid w:val="003660DA"/>
    <w:rsid w:val="00373BE6"/>
    <w:rsid w:val="0037580B"/>
    <w:rsid w:val="00383347"/>
    <w:rsid w:val="00383F96"/>
    <w:rsid w:val="00386371"/>
    <w:rsid w:val="00392812"/>
    <w:rsid w:val="003941DE"/>
    <w:rsid w:val="003A2264"/>
    <w:rsid w:val="003A36F7"/>
    <w:rsid w:val="003B2B1C"/>
    <w:rsid w:val="003B7BE3"/>
    <w:rsid w:val="003D1D04"/>
    <w:rsid w:val="003E521D"/>
    <w:rsid w:val="003F22F9"/>
    <w:rsid w:val="003F2ED6"/>
    <w:rsid w:val="00403979"/>
    <w:rsid w:val="00403F2C"/>
    <w:rsid w:val="00406A5E"/>
    <w:rsid w:val="00417C13"/>
    <w:rsid w:val="0043050F"/>
    <w:rsid w:val="00434C7B"/>
    <w:rsid w:val="004361F4"/>
    <w:rsid w:val="00446C9F"/>
    <w:rsid w:val="00464B55"/>
    <w:rsid w:val="0047398E"/>
    <w:rsid w:val="0047561D"/>
    <w:rsid w:val="00476233"/>
    <w:rsid w:val="00487C09"/>
    <w:rsid w:val="00495F8E"/>
    <w:rsid w:val="004A06A7"/>
    <w:rsid w:val="004B116F"/>
    <w:rsid w:val="004B6F2C"/>
    <w:rsid w:val="004C0C96"/>
    <w:rsid w:val="004C1F03"/>
    <w:rsid w:val="004D6AEE"/>
    <w:rsid w:val="004E633D"/>
    <w:rsid w:val="004F6A02"/>
    <w:rsid w:val="005163B4"/>
    <w:rsid w:val="0052040B"/>
    <w:rsid w:val="00520D55"/>
    <w:rsid w:val="00522FA2"/>
    <w:rsid w:val="00523322"/>
    <w:rsid w:val="00524251"/>
    <w:rsid w:val="00534EAA"/>
    <w:rsid w:val="00545C91"/>
    <w:rsid w:val="00546394"/>
    <w:rsid w:val="00550F5C"/>
    <w:rsid w:val="00553388"/>
    <w:rsid w:val="005605DD"/>
    <w:rsid w:val="00560C73"/>
    <w:rsid w:val="00560E4B"/>
    <w:rsid w:val="00565A3C"/>
    <w:rsid w:val="00567293"/>
    <w:rsid w:val="00573778"/>
    <w:rsid w:val="00581506"/>
    <w:rsid w:val="00584659"/>
    <w:rsid w:val="00587536"/>
    <w:rsid w:val="0059397F"/>
    <w:rsid w:val="005A6513"/>
    <w:rsid w:val="005A69A2"/>
    <w:rsid w:val="005B061A"/>
    <w:rsid w:val="005B32D7"/>
    <w:rsid w:val="005C7031"/>
    <w:rsid w:val="005E0BB9"/>
    <w:rsid w:val="006017E5"/>
    <w:rsid w:val="00603330"/>
    <w:rsid w:val="00605F5D"/>
    <w:rsid w:val="00612915"/>
    <w:rsid w:val="0063117D"/>
    <w:rsid w:val="00635497"/>
    <w:rsid w:val="006367FF"/>
    <w:rsid w:val="0064288D"/>
    <w:rsid w:val="00644509"/>
    <w:rsid w:val="00644AC6"/>
    <w:rsid w:val="00645988"/>
    <w:rsid w:val="00647E5D"/>
    <w:rsid w:val="00652DC5"/>
    <w:rsid w:val="00657796"/>
    <w:rsid w:val="0066593B"/>
    <w:rsid w:val="006676D1"/>
    <w:rsid w:val="00684E53"/>
    <w:rsid w:val="0068711C"/>
    <w:rsid w:val="00692E16"/>
    <w:rsid w:val="006A4777"/>
    <w:rsid w:val="006A7BF6"/>
    <w:rsid w:val="006B1E57"/>
    <w:rsid w:val="006C53A4"/>
    <w:rsid w:val="006C6D96"/>
    <w:rsid w:val="006E4C46"/>
    <w:rsid w:val="006E6364"/>
    <w:rsid w:val="0070549C"/>
    <w:rsid w:val="00716E6D"/>
    <w:rsid w:val="00722270"/>
    <w:rsid w:val="00726AA8"/>
    <w:rsid w:val="007312ED"/>
    <w:rsid w:val="00734B05"/>
    <w:rsid w:val="00736FC1"/>
    <w:rsid w:val="007413A6"/>
    <w:rsid w:val="00746B23"/>
    <w:rsid w:val="007554F3"/>
    <w:rsid w:val="00764006"/>
    <w:rsid w:val="007721F5"/>
    <w:rsid w:val="007753B5"/>
    <w:rsid w:val="00781E62"/>
    <w:rsid w:val="00785460"/>
    <w:rsid w:val="00790F07"/>
    <w:rsid w:val="00793D90"/>
    <w:rsid w:val="007B2D43"/>
    <w:rsid w:val="007B34ED"/>
    <w:rsid w:val="007B55F9"/>
    <w:rsid w:val="007B5A0A"/>
    <w:rsid w:val="007C2EEE"/>
    <w:rsid w:val="007C3460"/>
    <w:rsid w:val="007C7116"/>
    <w:rsid w:val="007D192B"/>
    <w:rsid w:val="007D2519"/>
    <w:rsid w:val="007E0165"/>
    <w:rsid w:val="007F6331"/>
    <w:rsid w:val="00800FF3"/>
    <w:rsid w:val="008027A9"/>
    <w:rsid w:val="00802A31"/>
    <w:rsid w:val="00804040"/>
    <w:rsid w:val="0081785B"/>
    <w:rsid w:val="008201B3"/>
    <w:rsid w:val="0082269A"/>
    <w:rsid w:val="00822ED1"/>
    <w:rsid w:val="00823EC9"/>
    <w:rsid w:val="00827DD2"/>
    <w:rsid w:val="00830323"/>
    <w:rsid w:val="00833B6C"/>
    <w:rsid w:val="0083457F"/>
    <w:rsid w:val="008345F3"/>
    <w:rsid w:val="00836969"/>
    <w:rsid w:val="008412C3"/>
    <w:rsid w:val="008420AC"/>
    <w:rsid w:val="0084372F"/>
    <w:rsid w:val="008520F8"/>
    <w:rsid w:val="00855A74"/>
    <w:rsid w:val="00866922"/>
    <w:rsid w:val="0087399D"/>
    <w:rsid w:val="008B5DC7"/>
    <w:rsid w:val="008B7FD5"/>
    <w:rsid w:val="008C000F"/>
    <w:rsid w:val="008C1E65"/>
    <w:rsid w:val="008D4549"/>
    <w:rsid w:val="008D60F4"/>
    <w:rsid w:val="008D79E8"/>
    <w:rsid w:val="008E09E8"/>
    <w:rsid w:val="00913D79"/>
    <w:rsid w:val="00922827"/>
    <w:rsid w:val="00925443"/>
    <w:rsid w:val="00927D2E"/>
    <w:rsid w:val="00936CE4"/>
    <w:rsid w:val="0095044D"/>
    <w:rsid w:val="00971C8A"/>
    <w:rsid w:val="009822A8"/>
    <w:rsid w:val="009833DD"/>
    <w:rsid w:val="00986533"/>
    <w:rsid w:val="009A26A2"/>
    <w:rsid w:val="009A4872"/>
    <w:rsid w:val="009B4CA1"/>
    <w:rsid w:val="009B7618"/>
    <w:rsid w:val="009C198E"/>
    <w:rsid w:val="009D40C7"/>
    <w:rsid w:val="009D672F"/>
    <w:rsid w:val="009E161D"/>
    <w:rsid w:val="009E29FB"/>
    <w:rsid w:val="009F39E5"/>
    <w:rsid w:val="009F4523"/>
    <w:rsid w:val="009F511D"/>
    <w:rsid w:val="009F581E"/>
    <w:rsid w:val="00A0490E"/>
    <w:rsid w:val="00A06FCD"/>
    <w:rsid w:val="00A138D9"/>
    <w:rsid w:val="00A22DF6"/>
    <w:rsid w:val="00A2545A"/>
    <w:rsid w:val="00A25732"/>
    <w:rsid w:val="00A31BF4"/>
    <w:rsid w:val="00A3247E"/>
    <w:rsid w:val="00A34B73"/>
    <w:rsid w:val="00A35515"/>
    <w:rsid w:val="00A36D30"/>
    <w:rsid w:val="00A41EB6"/>
    <w:rsid w:val="00A42301"/>
    <w:rsid w:val="00A53AD8"/>
    <w:rsid w:val="00A57526"/>
    <w:rsid w:val="00A62D35"/>
    <w:rsid w:val="00A73118"/>
    <w:rsid w:val="00A75B9B"/>
    <w:rsid w:val="00A75D7E"/>
    <w:rsid w:val="00A90502"/>
    <w:rsid w:val="00A909B4"/>
    <w:rsid w:val="00AA07C9"/>
    <w:rsid w:val="00AA5CD5"/>
    <w:rsid w:val="00AA73EB"/>
    <w:rsid w:val="00AA79B3"/>
    <w:rsid w:val="00AC778E"/>
    <w:rsid w:val="00AE199F"/>
    <w:rsid w:val="00AE33FB"/>
    <w:rsid w:val="00AE394D"/>
    <w:rsid w:val="00AE4152"/>
    <w:rsid w:val="00AE50B5"/>
    <w:rsid w:val="00AE740F"/>
    <w:rsid w:val="00AF06E8"/>
    <w:rsid w:val="00AF1025"/>
    <w:rsid w:val="00AF3CB7"/>
    <w:rsid w:val="00AF5478"/>
    <w:rsid w:val="00AF6CE3"/>
    <w:rsid w:val="00B17C33"/>
    <w:rsid w:val="00B30D4D"/>
    <w:rsid w:val="00B366B7"/>
    <w:rsid w:val="00B36935"/>
    <w:rsid w:val="00B45603"/>
    <w:rsid w:val="00B478D1"/>
    <w:rsid w:val="00B5061A"/>
    <w:rsid w:val="00B52590"/>
    <w:rsid w:val="00B61D29"/>
    <w:rsid w:val="00B71A4B"/>
    <w:rsid w:val="00B732AB"/>
    <w:rsid w:val="00B80F90"/>
    <w:rsid w:val="00B8706C"/>
    <w:rsid w:val="00B91A95"/>
    <w:rsid w:val="00BA309A"/>
    <w:rsid w:val="00BB38D7"/>
    <w:rsid w:val="00BB58DB"/>
    <w:rsid w:val="00BE0941"/>
    <w:rsid w:val="00BE1848"/>
    <w:rsid w:val="00BE1D53"/>
    <w:rsid w:val="00BE3D29"/>
    <w:rsid w:val="00BF1099"/>
    <w:rsid w:val="00BF2E79"/>
    <w:rsid w:val="00C05F5A"/>
    <w:rsid w:val="00C103B9"/>
    <w:rsid w:val="00C105C8"/>
    <w:rsid w:val="00C13D54"/>
    <w:rsid w:val="00C21622"/>
    <w:rsid w:val="00C21D72"/>
    <w:rsid w:val="00C5525C"/>
    <w:rsid w:val="00C65E01"/>
    <w:rsid w:val="00C7114A"/>
    <w:rsid w:val="00C72A63"/>
    <w:rsid w:val="00C85039"/>
    <w:rsid w:val="00C90636"/>
    <w:rsid w:val="00C937E7"/>
    <w:rsid w:val="00C94553"/>
    <w:rsid w:val="00CA5AFB"/>
    <w:rsid w:val="00CB1E78"/>
    <w:rsid w:val="00CB404C"/>
    <w:rsid w:val="00CB7130"/>
    <w:rsid w:val="00CD4AFA"/>
    <w:rsid w:val="00CE7B59"/>
    <w:rsid w:val="00CF0D62"/>
    <w:rsid w:val="00CF3881"/>
    <w:rsid w:val="00CF4496"/>
    <w:rsid w:val="00CF500A"/>
    <w:rsid w:val="00CF7A1C"/>
    <w:rsid w:val="00D11AF0"/>
    <w:rsid w:val="00D13007"/>
    <w:rsid w:val="00D15B7F"/>
    <w:rsid w:val="00D166ED"/>
    <w:rsid w:val="00D227BE"/>
    <w:rsid w:val="00D320B9"/>
    <w:rsid w:val="00D357E2"/>
    <w:rsid w:val="00D37F04"/>
    <w:rsid w:val="00D449E4"/>
    <w:rsid w:val="00D4752D"/>
    <w:rsid w:val="00D60B71"/>
    <w:rsid w:val="00D74DF6"/>
    <w:rsid w:val="00D8010C"/>
    <w:rsid w:val="00D8238F"/>
    <w:rsid w:val="00D92AD2"/>
    <w:rsid w:val="00DA154C"/>
    <w:rsid w:val="00DD366C"/>
    <w:rsid w:val="00DD4310"/>
    <w:rsid w:val="00DD46F3"/>
    <w:rsid w:val="00DE13B4"/>
    <w:rsid w:val="00DE4184"/>
    <w:rsid w:val="00DE5905"/>
    <w:rsid w:val="00DE6A4A"/>
    <w:rsid w:val="00DF1FCD"/>
    <w:rsid w:val="00E024C2"/>
    <w:rsid w:val="00E06200"/>
    <w:rsid w:val="00E158BF"/>
    <w:rsid w:val="00E175B3"/>
    <w:rsid w:val="00E273A0"/>
    <w:rsid w:val="00E342BB"/>
    <w:rsid w:val="00E40163"/>
    <w:rsid w:val="00E41CC6"/>
    <w:rsid w:val="00E70FA0"/>
    <w:rsid w:val="00E722CC"/>
    <w:rsid w:val="00E74938"/>
    <w:rsid w:val="00E8569F"/>
    <w:rsid w:val="00E977E6"/>
    <w:rsid w:val="00EA5D59"/>
    <w:rsid w:val="00EA6E77"/>
    <w:rsid w:val="00EB1254"/>
    <w:rsid w:val="00EB2837"/>
    <w:rsid w:val="00EB3784"/>
    <w:rsid w:val="00EB5562"/>
    <w:rsid w:val="00EB5CBB"/>
    <w:rsid w:val="00EC3384"/>
    <w:rsid w:val="00EC41F0"/>
    <w:rsid w:val="00ED46BF"/>
    <w:rsid w:val="00ED5979"/>
    <w:rsid w:val="00EE0DF9"/>
    <w:rsid w:val="00EF3AC7"/>
    <w:rsid w:val="00EF459C"/>
    <w:rsid w:val="00EF685C"/>
    <w:rsid w:val="00F00D3D"/>
    <w:rsid w:val="00F00EF6"/>
    <w:rsid w:val="00F1758E"/>
    <w:rsid w:val="00F2446A"/>
    <w:rsid w:val="00F2565A"/>
    <w:rsid w:val="00F27837"/>
    <w:rsid w:val="00F348A8"/>
    <w:rsid w:val="00F35318"/>
    <w:rsid w:val="00F37DE9"/>
    <w:rsid w:val="00F41506"/>
    <w:rsid w:val="00F4751E"/>
    <w:rsid w:val="00F51485"/>
    <w:rsid w:val="00F5568B"/>
    <w:rsid w:val="00F573D8"/>
    <w:rsid w:val="00F63588"/>
    <w:rsid w:val="00F651BC"/>
    <w:rsid w:val="00F70F83"/>
    <w:rsid w:val="00F8340B"/>
    <w:rsid w:val="00FA0FA8"/>
    <w:rsid w:val="00FA31DA"/>
    <w:rsid w:val="00FB14D3"/>
    <w:rsid w:val="00FB375E"/>
    <w:rsid w:val="00FC3835"/>
    <w:rsid w:val="00FC40FB"/>
    <w:rsid w:val="00FD0B7B"/>
    <w:rsid w:val="00FD28AE"/>
    <w:rsid w:val="00FE080D"/>
    <w:rsid w:val="00FE4729"/>
    <w:rsid w:val="00FF161D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9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4938"/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E74938"/>
    <w:pPr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11AF0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1AF0"/>
    <w:rPr>
      <w:rFonts w:ascii="Times New Roman" w:hAnsi="Times New Roman" w:cs="Times New Roman"/>
      <w:snapToGrid w:val="0"/>
      <w:kern w:val="28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54F3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CD4AF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CD4AFA"/>
    <w:rPr>
      <w:rFonts w:cs="Times New Roman"/>
    </w:rPr>
  </w:style>
  <w:style w:type="character" w:customStyle="1" w:styleId="a">
    <w:name w:val="Выделение по тексту"/>
    <w:uiPriority w:val="99"/>
    <w:rsid w:val="00CD4AFA"/>
    <w:rPr>
      <w:rFonts w:ascii="Courier New" w:hAnsi="Courier New"/>
      <w:lang w:val="ru-RU"/>
    </w:rPr>
  </w:style>
  <w:style w:type="paragraph" w:customStyle="1" w:styleId="a0">
    <w:name w:val="Текст таблицы"/>
    <w:basedOn w:val="Normal"/>
    <w:link w:val="a1"/>
    <w:uiPriority w:val="99"/>
    <w:rsid w:val="00CD4AFA"/>
    <w:pPr>
      <w:spacing w:before="60" w:line="240" w:lineRule="auto"/>
    </w:pPr>
    <w:rPr>
      <w:rFonts w:eastAsia="Calibri"/>
      <w:sz w:val="20"/>
      <w:szCs w:val="20"/>
    </w:rPr>
  </w:style>
  <w:style w:type="character" w:customStyle="1" w:styleId="a1">
    <w:name w:val="Текст таблицы Знак"/>
    <w:link w:val="a0"/>
    <w:uiPriority w:val="99"/>
    <w:locked/>
    <w:rsid w:val="00CD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07682.0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10</Pages>
  <Words>3190</Words>
  <Characters>18183</Characters>
  <Application>Microsoft Office Outlook</Application>
  <DocSecurity>0</DocSecurity>
  <Lines>0</Lines>
  <Paragraphs>0</Paragraphs>
  <ScaleCrop>false</ScaleCrop>
  <Company>АМС Луковского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5</cp:revision>
  <cp:lastPrinted>2017-01-17T13:58:00Z</cp:lastPrinted>
  <dcterms:created xsi:type="dcterms:W3CDTF">2019-12-26T14:53:00Z</dcterms:created>
  <dcterms:modified xsi:type="dcterms:W3CDTF">2019-12-27T04:59:00Z</dcterms:modified>
</cp:coreProperties>
</file>