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12" w:rsidRDefault="009D3712" w:rsidP="009D3712">
      <w:pPr>
        <w:ind w:left="2832" w:firstLine="708"/>
        <w:rPr>
          <w:sz w:val="28"/>
          <w:szCs w:val="28"/>
        </w:rPr>
      </w:pPr>
      <w:r>
        <w:rPr>
          <w:noProof/>
          <w:lang w:eastAsia="ru-RU"/>
        </w:rPr>
        <w:t xml:space="preserve">           </w:t>
      </w:r>
      <w:r>
        <w:rPr>
          <w:noProof/>
          <w:lang w:eastAsia="ru-RU"/>
        </w:rPr>
        <w:drawing>
          <wp:inline distT="0" distB="0" distL="0" distR="0">
            <wp:extent cx="7239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23900" cy="742950"/>
                    </a:xfrm>
                    <a:prstGeom prst="rect">
                      <a:avLst/>
                    </a:prstGeom>
                    <a:noFill/>
                    <a:ln w="9525">
                      <a:noFill/>
                      <a:miter lim="800000"/>
                      <a:headEnd/>
                      <a:tailEnd/>
                    </a:ln>
                  </pic:spPr>
                </pic:pic>
              </a:graphicData>
            </a:graphic>
          </wp:inline>
        </w:drawing>
      </w:r>
    </w:p>
    <w:p w:rsidR="009D3712" w:rsidRDefault="009D3712" w:rsidP="009D3712">
      <w:pPr>
        <w:pStyle w:val="a3"/>
        <w:jc w:val="center"/>
        <w:rPr>
          <w:b/>
          <w:bCs/>
        </w:rPr>
      </w:pPr>
      <w:r>
        <w:rPr>
          <w:b/>
          <w:bCs/>
        </w:rPr>
        <w:t xml:space="preserve">АДМИНИСТРАЦИЯ </w:t>
      </w:r>
      <w:r w:rsidR="00B54A84">
        <w:rPr>
          <w:b/>
          <w:bCs/>
        </w:rPr>
        <w:t xml:space="preserve">ЗАМАНКУЛЬСКОГО </w:t>
      </w:r>
      <w:r>
        <w:rPr>
          <w:b/>
          <w:bCs/>
        </w:rPr>
        <w:t xml:space="preserve"> СЕЛЬСКОГО ПОСЕЛЕНИЯ ПРАВОБЕРЕЖНОГО РАЙОНА РЕСПУБЛИКИ СЕВЕРНАЯ  ОСЕТИЯ-АЛАНИЯ</w:t>
      </w:r>
    </w:p>
    <w:p w:rsidR="009D3712" w:rsidRDefault="009D3712" w:rsidP="009D3712">
      <w:pPr>
        <w:pStyle w:val="a3"/>
        <w:spacing w:before="0" w:beforeAutospacing="0"/>
        <w:jc w:val="center"/>
        <w:rPr>
          <w:b/>
          <w:bCs/>
          <w:sz w:val="28"/>
          <w:szCs w:val="28"/>
        </w:rPr>
      </w:pPr>
      <w:r>
        <w:rPr>
          <w:b/>
          <w:bCs/>
        </w:rPr>
        <w:t>ПОСТАНОВЛЕНИЕ</w:t>
      </w:r>
    </w:p>
    <w:p w:rsidR="009D3712" w:rsidRDefault="003D4234" w:rsidP="009D3712">
      <w:pPr>
        <w:tabs>
          <w:tab w:val="center" w:pos="4677"/>
        </w:tabs>
        <w:spacing w:after="0" w:line="240" w:lineRule="auto"/>
        <w:jc w:val="center"/>
        <w:rPr>
          <w:b/>
          <w:bCs/>
          <w:sz w:val="28"/>
          <w:szCs w:val="28"/>
        </w:rPr>
      </w:pPr>
      <w:r>
        <w:rPr>
          <w:b/>
          <w:bCs/>
          <w:sz w:val="28"/>
          <w:szCs w:val="28"/>
        </w:rPr>
        <w:t>№ 2</w:t>
      </w:r>
      <w:r w:rsidR="009D3712">
        <w:rPr>
          <w:b/>
          <w:bCs/>
          <w:sz w:val="28"/>
          <w:szCs w:val="28"/>
        </w:rPr>
        <w:t xml:space="preserve">                </w:t>
      </w:r>
    </w:p>
    <w:p w:rsidR="009D3712" w:rsidRDefault="009D3712" w:rsidP="009D3712">
      <w:pPr>
        <w:tabs>
          <w:tab w:val="left" w:pos="2970"/>
        </w:tabs>
        <w:spacing w:after="0"/>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t xml:space="preserve">                                                                                       </w:t>
      </w:r>
    </w:p>
    <w:p w:rsidR="009D3712" w:rsidRDefault="00E8643F" w:rsidP="009D3712">
      <w:pPr>
        <w:spacing w:after="0" w:line="240" w:lineRule="auto"/>
        <w:rPr>
          <w:rFonts w:ascii="Times New Roman" w:hAnsi="Times New Roman"/>
          <w:sz w:val="24"/>
          <w:szCs w:val="24"/>
        </w:rPr>
      </w:pPr>
      <w:r>
        <w:rPr>
          <w:rFonts w:ascii="Times New Roman" w:hAnsi="Times New Roman"/>
          <w:sz w:val="24"/>
          <w:szCs w:val="24"/>
        </w:rPr>
        <w:t>12</w:t>
      </w:r>
      <w:r w:rsidR="003D4234">
        <w:rPr>
          <w:rFonts w:ascii="Times New Roman" w:hAnsi="Times New Roman"/>
          <w:sz w:val="24"/>
          <w:szCs w:val="24"/>
        </w:rPr>
        <w:t>.02.2024</w:t>
      </w:r>
      <w:r w:rsidR="00B54A84">
        <w:rPr>
          <w:rFonts w:ascii="Times New Roman" w:hAnsi="Times New Roman"/>
          <w:sz w:val="24"/>
          <w:szCs w:val="24"/>
        </w:rPr>
        <w:t xml:space="preserve"> г.  </w:t>
      </w:r>
      <w:r w:rsidR="00B54A84">
        <w:rPr>
          <w:rFonts w:ascii="Times New Roman" w:hAnsi="Times New Roman"/>
          <w:sz w:val="24"/>
          <w:szCs w:val="24"/>
        </w:rPr>
        <w:tab/>
      </w:r>
      <w:r w:rsidR="00B54A84">
        <w:rPr>
          <w:rFonts w:ascii="Times New Roman" w:hAnsi="Times New Roman"/>
          <w:sz w:val="24"/>
          <w:szCs w:val="24"/>
        </w:rPr>
        <w:tab/>
      </w:r>
      <w:r w:rsidR="00B54A84">
        <w:rPr>
          <w:rFonts w:ascii="Times New Roman" w:hAnsi="Times New Roman"/>
          <w:sz w:val="24"/>
          <w:szCs w:val="24"/>
        </w:rPr>
        <w:tab/>
      </w:r>
      <w:r w:rsidR="00B54A84">
        <w:rPr>
          <w:rFonts w:ascii="Times New Roman" w:hAnsi="Times New Roman"/>
          <w:sz w:val="24"/>
          <w:szCs w:val="24"/>
        </w:rPr>
        <w:tab/>
      </w:r>
      <w:r w:rsidR="00B54A84">
        <w:rPr>
          <w:rFonts w:ascii="Times New Roman" w:hAnsi="Times New Roman"/>
          <w:sz w:val="24"/>
          <w:szCs w:val="24"/>
        </w:rPr>
        <w:tab/>
      </w:r>
      <w:r w:rsidR="00B54A84">
        <w:rPr>
          <w:rFonts w:ascii="Times New Roman" w:hAnsi="Times New Roman"/>
          <w:sz w:val="24"/>
          <w:szCs w:val="24"/>
        </w:rPr>
        <w:tab/>
      </w:r>
      <w:r w:rsidR="00B54A84">
        <w:rPr>
          <w:rFonts w:ascii="Times New Roman" w:hAnsi="Times New Roman"/>
          <w:sz w:val="24"/>
          <w:szCs w:val="24"/>
        </w:rPr>
        <w:tab/>
      </w:r>
      <w:r w:rsidR="00B54A84">
        <w:rPr>
          <w:rFonts w:ascii="Times New Roman" w:hAnsi="Times New Roman"/>
          <w:sz w:val="24"/>
          <w:szCs w:val="24"/>
        </w:rPr>
        <w:tab/>
      </w:r>
      <w:r w:rsidR="00B54A84">
        <w:rPr>
          <w:rFonts w:ascii="Times New Roman" w:hAnsi="Times New Roman"/>
          <w:sz w:val="24"/>
          <w:szCs w:val="24"/>
        </w:rPr>
        <w:tab/>
        <w:t xml:space="preserve">    </w:t>
      </w:r>
      <w:r w:rsidR="009D3712">
        <w:rPr>
          <w:rFonts w:ascii="Times New Roman" w:hAnsi="Times New Roman"/>
          <w:sz w:val="24"/>
          <w:szCs w:val="24"/>
        </w:rPr>
        <w:t xml:space="preserve">  с. </w:t>
      </w:r>
      <w:proofErr w:type="spellStart"/>
      <w:r w:rsidR="00B54A84">
        <w:rPr>
          <w:rFonts w:ascii="Times New Roman" w:hAnsi="Times New Roman"/>
          <w:sz w:val="24"/>
          <w:szCs w:val="24"/>
        </w:rPr>
        <w:t>Заманкул</w:t>
      </w:r>
      <w:proofErr w:type="spellEnd"/>
      <w:r w:rsidR="00B54A84">
        <w:rPr>
          <w:rFonts w:ascii="Times New Roman" w:hAnsi="Times New Roman"/>
          <w:sz w:val="24"/>
          <w:szCs w:val="24"/>
        </w:rPr>
        <w:t xml:space="preserve"> </w:t>
      </w:r>
    </w:p>
    <w:p w:rsidR="009D3712" w:rsidRDefault="009D3712" w:rsidP="009D3712">
      <w:pPr>
        <w:spacing w:after="0" w:line="240" w:lineRule="auto"/>
        <w:rPr>
          <w:rFonts w:ascii="Times New Roman" w:hAnsi="Times New Roman"/>
          <w:sz w:val="24"/>
          <w:szCs w:val="24"/>
        </w:rPr>
      </w:pPr>
    </w:p>
    <w:p w:rsidR="009D3712" w:rsidRDefault="009D3712" w:rsidP="009D3712">
      <w:pPr>
        <w:tabs>
          <w:tab w:val="left" w:pos="7305"/>
        </w:tabs>
        <w:spacing w:after="0" w:line="240" w:lineRule="auto"/>
        <w:rPr>
          <w:rFonts w:ascii="Times New Roman" w:hAnsi="Times New Roman"/>
          <w:sz w:val="24"/>
          <w:szCs w:val="24"/>
        </w:rPr>
      </w:pPr>
      <w:r>
        <w:rPr>
          <w:rFonts w:ascii="Times New Roman" w:hAnsi="Times New Roman"/>
          <w:sz w:val="24"/>
          <w:szCs w:val="24"/>
        </w:rPr>
        <w:t xml:space="preserve">Об утверждении Положения по профилактике </w:t>
      </w:r>
    </w:p>
    <w:p w:rsidR="009D3712" w:rsidRDefault="009D3712" w:rsidP="009D3712">
      <w:pPr>
        <w:tabs>
          <w:tab w:val="left" w:pos="7305"/>
        </w:tabs>
        <w:spacing w:after="0" w:line="240" w:lineRule="auto"/>
        <w:rPr>
          <w:rFonts w:ascii="Times New Roman" w:hAnsi="Times New Roman"/>
          <w:sz w:val="24"/>
          <w:szCs w:val="24"/>
        </w:rPr>
      </w:pPr>
      <w:r>
        <w:rPr>
          <w:rFonts w:ascii="Times New Roman" w:hAnsi="Times New Roman"/>
          <w:sz w:val="24"/>
          <w:szCs w:val="24"/>
        </w:rPr>
        <w:t>терроризма и  экстремизма, а также минимизации</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и   (или)    ликвидации   последствий        проявлений</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терроризма  и  экстремизма  в  границах  поселения</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на территории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  </w:t>
      </w:r>
    </w:p>
    <w:p w:rsid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 соответствии  со статьей 4  Федерального закона  114-ФЗ от 25.07.2002 г. «О противодействии  экстремистской  деятельности»,  п.7.1 ч.1 ст. 14 Федерального закона 131-ФЗ от 06.10.2003  «Об общих принципах организации местного самоуправления в РФ», ч.3 ст.5 ФЗ №35 от 16.03.2006г. «О борьбе с терроризмом», руководствуясь Уставом администрации местного самоуправления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  в целях   профилактики  терроризма и</w:t>
      </w:r>
      <w:proofErr w:type="gramEnd"/>
      <w:r>
        <w:rPr>
          <w:rFonts w:ascii="Times New Roman" w:hAnsi="Times New Roman"/>
          <w:sz w:val="24"/>
          <w:szCs w:val="24"/>
        </w:rPr>
        <w:t xml:space="preserve"> экстремизма, а так же минимизации и (или)  ликвидации последствий проявлений терроризма и экстремизма на территории  поселения,</w:t>
      </w:r>
    </w:p>
    <w:p w:rsidR="009D3712" w:rsidRDefault="009D3712" w:rsidP="009D3712">
      <w:pPr>
        <w:spacing w:after="0" w:line="240" w:lineRule="auto"/>
        <w:jc w:val="center"/>
        <w:rPr>
          <w:rFonts w:ascii="Times New Roman" w:hAnsi="Times New Roman"/>
          <w:sz w:val="24"/>
          <w:szCs w:val="24"/>
        </w:rPr>
      </w:pPr>
    </w:p>
    <w:p w:rsidR="009D3712" w:rsidRDefault="009D3712" w:rsidP="009D3712">
      <w:pPr>
        <w:spacing w:after="0" w:line="240" w:lineRule="auto"/>
        <w:jc w:val="center"/>
        <w:rPr>
          <w:rFonts w:ascii="Times New Roman" w:hAnsi="Times New Roman"/>
          <w:sz w:val="24"/>
          <w:szCs w:val="24"/>
        </w:rPr>
      </w:pPr>
      <w:r>
        <w:rPr>
          <w:rFonts w:ascii="Times New Roman" w:hAnsi="Times New Roman"/>
          <w:sz w:val="24"/>
          <w:szCs w:val="24"/>
        </w:rPr>
        <w:t>ПОСТАНОВЛЯЮ:</w:t>
      </w:r>
    </w:p>
    <w:p w:rsidR="009D3712" w:rsidRDefault="009D3712" w:rsidP="009D3712">
      <w:pPr>
        <w:spacing w:after="0" w:line="240" w:lineRule="auto"/>
        <w:jc w:val="center"/>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       1. Утвердить Положение об участии в профилактике терроризма и экстремизма, а также  минимизации и (или) ликвидации последствий проявлений терроризма и экстремизма в границах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 (приложение 1)</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  2. Утвердить состав рабочей группы по профилактике  терроризма и экстремизма, а так же  минимизации и (или)  ликвидации последствий проявлений терроризма и экстремизма в границах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 (приложение 2) </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3. Утвердить план основных мероприятий по профилактике терроризма, а так же  минимизации и (или) ликвидации последствий проявлений терроризма в границах поселения (приложение 3).  </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4. Настоящее постановление разместить на информационном стенде администрации сельского поселения.</w:t>
      </w:r>
    </w:p>
    <w:p w:rsidR="009D3712" w:rsidRDefault="009D3712" w:rsidP="009D3712">
      <w:pPr>
        <w:spacing w:after="0" w:line="240" w:lineRule="auto"/>
        <w:rPr>
          <w:rFonts w:ascii="Times New Roman" w:hAnsi="Times New Roman"/>
          <w:sz w:val="24"/>
          <w:szCs w:val="24"/>
        </w:rPr>
      </w:pPr>
      <w:r>
        <w:rPr>
          <w:rFonts w:ascii="Times New Roman" w:hAnsi="Times New Roman"/>
          <w:sz w:val="24"/>
          <w:szCs w:val="24"/>
        </w:rPr>
        <w:t xml:space="preserve">       </w:t>
      </w:r>
    </w:p>
    <w:p w:rsidR="009D3712" w:rsidRDefault="009D3712" w:rsidP="009D3712">
      <w:pPr>
        <w:spacing w:after="0" w:line="240" w:lineRule="auto"/>
        <w:rPr>
          <w:rFonts w:ascii="Times New Roman" w:hAnsi="Times New Roman"/>
          <w:sz w:val="24"/>
          <w:szCs w:val="24"/>
        </w:rPr>
      </w:pPr>
      <w:r>
        <w:rPr>
          <w:rFonts w:ascii="Times New Roman" w:hAnsi="Times New Roman"/>
          <w:sz w:val="24"/>
          <w:szCs w:val="24"/>
        </w:rPr>
        <w:t>5.  Настоящее постановление вступает в силу с момента его обнародования.</w:t>
      </w:r>
    </w:p>
    <w:p w:rsidR="009D3712" w:rsidRDefault="009D3712" w:rsidP="009D3712">
      <w:pPr>
        <w:spacing w:after="0" w:line="240" w:lineRule="auto"/>
        <w:rPr>
          <w:rFonts w:ascii="Times New Roman" w:hAnsi="Times New Roman"/>
          <w:sz w:val="24"/>
          <w:szCs w:val="24"/>
        </w:rPr>
      </w:pPr>
      <w:r>
        <w:rPr>
          <w:rFonts w:ascii="Times New Roman" w:hAnsi="Times New Roman"/>
          <w:sz w:val="24"/>
          <w:szCs w:val="24"/>
        </w:rPr>
        <w:t xml:space="preserve">      </w:t>
      </w:r>
    </w:p>
    <w:p w:rsidR="009D3712" w:rsidRDefault="009D3712" w:rsidP="009D3712">
      <w:pPr>
        <w:spacing w:after="0" w:line="240" w:lineRule="auto"/>
        <w:rPr>
          <w:rFonts w:ascii="Times New Roman" w:hAnsi="Times New Roman"/>
          <w:sz w:val="24"/>
          <w:szCs w:val="24"/>
        </w:rPr>
      </w:pPr>
      <w:r>
        <w:rPr>
          <w:rFonts w:ascii="Times New Roman" w:hAnsi="Times New Roman"/>
          <w:sz w:val="24"/>
          <w:szCs w:val="24"/>
        </w:rPr>
        <w:t xml:space="preserve"> 6.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постановления оставляю за собой. </w:t>
      </w:r>
    </w:p>
    <w:p w:rsid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rPr>
          <w:rFonts w:ascii="Times New Roman" w:hAnsi="Times New Roman"/>
          <w:sz w:val="24"/>
          <w:szCs w:val="24"/>
        </w:rPr>
      </w:pPr>
      <w:r>
        <w:rPr>
          <w:rFonts w:ascii="Times New Roman" w:hAnsi="Times New Roman"/>
          <w:sz w:val="24"/>
          <w:szCs w:val="24"/>
        </w:rPr>
        <w:t xml:space="preserve">Глава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p>
    <w:p w:rsidR="009D3712" w:rsidRDefault="009D3712" w:rsidP="009D3712">
      <w:pPr>
        <w:spacing w:after="0" w:line="240" w:lineRule="auto"/>
        <w:rPr>
          <w:rFonts w:ascii="Times New Roman" w:hAnsi="Times New Roman"/>
          <w:sz w:val="24"/>
          <w:szCs w:val="24"/>
        </w:rPr>
      </w:pPr>
      <w:r>
        <w:rPr>
          <w:rFonts w:ascii="Times New Roman" w:hAnsi="Times New Roman"/>
          <w:sz w:val="24"/>
          <w:szCs w:val="24"/>
        </w:rPr>
        <w:t xml:space="preserve">сельского поселения  </w:t>
      </w:r>
      <w:r>
        <w:rPr>
          <w:rFonts w:ascii="Times New Roman" w:hAnsi="Times New Roman"/>
          <w:sz w:val="24"/>
          <w:szCs w:val="24"/>
        </w:rPr>
        <w:tab/>
        <w:t xml:space="preserve">                                                       </w:t>
      </w:r>
      <w:r w:rsidR="00B54A84">
        <w:rPr>
          <w:rFonts w:ascii="Times New Roman" w:hAnsi="Times New Roman"/>
          <w:sz w:val="24"/>
          <w:szCs w:val="24"/>
        </w:rPr>
        <w:t xml:space="preserve">                           </w:t>
      </w:r>
      <w:proofErr w:type="spellStart"/>
      <w:r w:rsidR="00B54A84">
        <w:rPr>
          <w:rFonts w:ascii="Times New Roman" w:hAnsi="Times New Roman"/>
          <w:sz w:val="24"/>
          <w:szCs w:val="24"/>
        </w:rPr>
        <w:t>М.М.Хадиков</w:t>
      </w:r>
      <w:proofErr w:type="spellEnd"/>
      <w:r w:rsidR="00B54A84">
        <w:rPr>
          <w:rFonts w:ascii="Times New Roman" w:hAnsi="Times New Roman"/>
          <w:sz w:val="24"/>
          <w:szCs w:val="24"/>
        </w:rPr>
        <w:t xml:space="preserve"> </w:t>
      </w:r>
    </w:p>
    <w:p w:rsidR="00363774" w:rsidRDefault="00363774" w:rsidP="009D3712">
      <w:pPr>
        <w:spacing w:after="0" w:line="240" w:lineRule="auto"/>
        <w:rPr>
          <w:rFonts w:ascii="Times New Roman" w:hAnsi="Times New Roman"/>
          <w:sz w:val="24"/>
          <w:szCs w:val="24"/>
        </w:rPr>
      </w:pPr>
    </w:p>
    <w:p w:rsidR="009D3712" w:rsidRP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ind w:firstLine="708"/>
        <w:jc w:val="right"/>
        <w:rPr>
          <w:rFonts w:ascii="Times New Roman" w:hAnsi="Times New Roman"/>
          <w:sz w:val="20"/>
          <w:szCs w:val="20"/>
        </w:rPr>
      </w:pPr>
      <w:r>
        <w:rPr>
          <w:rFonts w:ascii="Times New Roman" w:hAnsi="Times New Roman"/>
          <w:sz w:val="20"/>
          <w:szCs w:val="20"/>
        </w:rPr>
        <w:lastRenderedPageBreak/>
        <w:t>Приложение 1</w:t>
      </w:r>
    </w:p>
    <w:p w:rsidR="009D3712" w:rsidRDefault="009D3712" w:rsidP="009D3712">
      <w:pPr>
        <w:spacing w:after="0" w:line="240" w:lineRule="auto"/>
        <w:jc w:val="right"/>
        <w:rPr>
          <w:rFonts w:ascii="Times New Roman" w:hAnsi="Times New Roman"/>
          <w:sz w:val="20"/>
          <w:szCs w:val="20"/>
        </w:rPr>
      </w:pPr>
      <w:r>
        <w:rPr>
          <w:rFonts w:ascii="Times New Roman" w:hAnsi="Times New Roman"/>
          <w:sz w:val="20"/>
          <w:szCs w:val="20"/>
        </w:rPr>
        <w:t xml:space="preserve">к постановлению администрации </w:t>
      </w:r>
    </w:p>
    <w:p w:rsidR="009D3712" w:rsidRDefault="00B54A84" w:rsidP="009D3712">
      <w:pPr>
        <w:spacing w:after="0" w:line="240" w:lineRule="auto"/>
        <w:jc w:val="right"/>
        <w:rPr>
          <w:rFonts w:ascii="Times New Roman" w:hAnsi="Times New Roman"/>
          <w:sz w:val="20"/>
          <w:szCs w:val="20"/>
        </w:rPr>
      </w:pPr>
      <w:proofErr w:type="spellStart"/>
      <w:r>
        <w:rPr>
          <w:rFonts w:ascii="Times New Roman" w:hAnsi="Times New Roman"/>
          <w:sz w:val="20"/>
          <w:szCs w:val="20"/>
        </w:rPr>
        <w:t>Заманкульского</w:t>
      </w:r>
      <w:proofErr w:type="spellEnd"/>
      <w:r>
        <w:rPr>
          <w:rFonts w:ascii="Times New Roman" w:hAnsi="Times New Roman"/>
          <w:sz w:val="20"/>
          <w:szCs w:val="20"/>
        </w:rPr>
        <w:t xml:space="preserve"> </w:t>
      </w:r>
      <w:r w:rsidR="009D3712">
        <w:rPr>
          <w:rFonts w:ascii="Times New Roman" w:hAnsi="Times New Roman"/>
          <w:sz w:val="20"/>
          <w:szCs w:val="20"/>
        </w:rPr>
        <w:t xml:space="preserve"> сельского поселения</w:t>
      </w:r>
    </w:p>
    <w:p w:rsidR="009D3712" w:rsidRDefault="003D4234" w:rsidP="009D3712">
      <w:pPr>
        <w:spacing w:after="0" w:line="240" w:lineRule="auto"/>
        <w:jc w:val="right"/>
        <w:rPr>
          <w:rFonts w:ascii="Times New Roman" w:hAnsi="Times New Roman"/>
          <w:sz w:val="20"/>
          <w:szCs w:val="20"/>
        </w:rPr>
      </w:pPr>
      <w:r>
        <w:rPr>
          <w:rFonts w:ascii="Times New Roman" w:hAnsi="Times New Roman"/>
          <w:sz w:val="20"/>
          <w:szCs w:val="20"/>
        </w:rPr>
        <w:t>№2</w:t>
      </w:r>
      <w:r w:rsidR="00E8643F">
        <w:rPr>
          <w:rFonts w:ascii="Times New Roman" w:hAnsi="Times New Roman"/>
          <w:sz w:val="20"/>
          <w:szCs w:val="20"/>
        </w:rPr>
        <w:t xml:space="preserve"> от 12</w:t>
      </w:r>
      <w:r w:rsidR="00363774">
        <w:rPr>
          <w:rFonts w:ascii="Times New Roman" w:hAnsi="Times New Roman"/>
          <w:sz w:val="20"/>
          <w:szCs w:val="20"/>
        </w:rPr>
        <w:t>.02</w:t>
      </w:r>
      <w:r>
        <w:rPr>
          <w:rFonts w:ascii="Times New Roman" w:hAnsi="Times New Roman"/>
          <w:sz w:val="20"/>
          <w:szCs w:val="20"/>
        </w:rPr>
        <w:t>.2024</w:t>
      </w:r>
      <w:r w:rsidR="009D3712">
        <w:rPr>
          <w:rFonts w:ascii="Times New Roman" w:hAnsi="Times New Roman"/>
          <w:sz w:val="20"/>
          <w:szCs w:val="20"/>
        </w:rPr>
        <w:t xml:space="preserve"> г.</w:t>
      </w:r>
    </w:p>
    <w:p w:rsidR="009D3712" w:rsidRDefault="009D3712" w:rsidP="009D371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D3712" w:rsidRDefault="009D3712" w:rsidP="009D3712">
      <w:pPr>
        <w:spacing w:after="0" w:line="240" w:lineRule="auto"/>
        <w:jc w:val="right"/>
        <w:rPr>
          <w:rFonts w:ascii="Times New Roman" w:hAnsi="Times New Roman"/>
          <w:sz w:val="20"/>
          <w:szCs w:val="20"/>
        </w:rPr>
      </w:pPr>
      <w:r>
        <w:rPr>
          <w:rFonts w:ascii="Times New Roman" w:hAnsi="Times New Roman"/>
          <w:sz w:val="20"/>
          <w:szCs w:val="20"/>
        </w:rPr>
        <w:t xml:space="preserve"> </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D3712" w:rsidRDefault="009D3712" w:rsidP="009D3712">
      <w:pPr>
        <w:spacing w:after="0" w:line="240" w:lineRule="auto"/>
        <w:jc w:val="center"/>
        <w:rPr>
          <w:rFonts w:ascii="Times New Roman" w:hAnsi="Times New Roman"/>
          <w:sz w:val="24"/>
          <w:szCs w:val="24"/>
        </w:rPr>
      </w:pPr>
      <w:r>
        <w:rPr>
          <w:rFonts w:ascii="Times New Roman" w:hAnsi="Times New Roman"/>
          <w:sz w:val="24"/>
          <w:szCs w:val="24"/>
        </w:rPr>
        <w:t>Положение</w:t>
      </w:r>
    </w:p>
    <w:p w:rsidR="009D3712" w:rsidRDefault="009D3712" w:rsidP="009D3712">
      <w:pPr>
        <w:spacing w:after="0" w:line="240" w:lineRule="auto"/>
        <w:jc w:val="center"/>
        <w:rPr>
          <w:rFonts w:ascii="Times New Roman" w:hAnsi="Times New Roman"/>
          <w:sz w:val="24"/>
          <w:szCs w:val="24"/>
        </w:rPr>
      </w:pPr>
      <w:r>
        <w:rPr>
          <w:rFonts w:ascii="Times New Roman" w:hAnsi="Times New Roman"/>
          <w:sz w:val="24"/>
          <w:szCs w:val="24"/>
        </w:rPr>
        <w:t xml:space="preserve">об участии в профилактике терроризма и экстремизма, а также  минимизации и (или) ликвидации последствий проявлений терроризма и экстремизма в границах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w:t>
      </w:r>
    </w:p>
    <w:p w:rsid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Настоящее положение разработано в соответствии с федеральным законом от 06.10.2003 г. №131-ФЗ «Об общих принципах организации местного самоуправления в Российской Федерации», Федеральный закон от 25.07.2002 № 114-ФЗ «О противодействии экстремистской деятельности», Федеральный закон от 06.03.2006 № 35-ФЗ «О противодействии терроризму», Уставом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 </w:t>
      </w: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b/>
          <w:sz w:val="24"/>
          <w:szCs w:val="24"/>
        </w:rPr>
      </w:pPr>
      <w:r>
        <w:rPr>
          <w:rFonts w:ascii="Times New Roman" w:hAnsi="Times New Roman"/>
          <w:b/>
          <w:sz w:val="24"/>
          <w:szCs w:val="24"/>
        </w:rPr>
        <w:t>1. Общие положения</w:t>
      </w: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1.1. Настоящее Положение направлено на реализацию полномочий органов местного самоуправления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 по участию в профилактике терроризма и экстремизма, а также минимизации и (или) ликвидации последствий проявлений терроризма и экстремизма в границах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w:t>
      </w: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1.2. В настоящем Положении используется следующее понятия:</w:t>
      </w:r>
    </w:p>
    <w:p w:rsidR="009D3712" w:rsidRDefault="009D3712" w:rsidP="009D3712">
      <w:pPr>
        <w:numPr>
          <w:ilvl w:val="0"/>
          <w:numId w:val="1"/>
        </w:numPr>
        <w:autoSpaceDE w:val="0"/>
        <w:autoSpaceDN w:val="0"/>
        <w:adjustRightInd w:val="0"/>
        <w:spacing w:before="100" w:beforeAutospacing="1" w:after="0" w:line="240" w:lineRule="auto"/>
        <w:ind w:left="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D3712" w:rsidRDefault="009D3712" w:rsidP="009D3712">
      <w:pPr>
        <w:numPr>
          <w:ilvl w:val="0"/>
          <w:numId w:val="1"/>
        </w:numPr>
        <w:autoSpaceDE w:val="0"/>
        <w:autoSpaceDN w:val="0"/>
        <w:adjustRightInd w:val="0"/>
        <w:spacing w:before="100" w:beforeAutospacing="1" w:after="0" w:line="240" w:lineRule="auto"/>
        <w:ind w:left="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террористическая деятельность - деятельность, включающая в себя:</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 организацию, планирование, подготовку, финансирование и реализацию террористического акта;</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подстрекательство к террористическому акту;</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 вербовку, вооружение, обучение и использование террористов;</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 информационное или иное пособничество в планировании, подготовке или реализации террористического акта;</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D3712" w:rsidRDefault="009D3712" w:rsidP="009D3712">
      <w:pPr>
        <w:numPr>
          <w:ilvl w:val="0"/>
          <w:numId w:val="2"/>
        </w:numPr>
        <w:autoSpaceDE w:val="0"/>
        <w:autoSpaceDN w:val="0"/>
        <w:adjustRightInd w:val="0"/>
        <w:spacing w:before="100" w:beforeAutospacing="1" w:after="0" w:line="240" w:lineRule="auto"/>
        <w:ind w:left="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D3712" w:rsidRDefault="009D3712" w:rsidP="009D3712">
      <w:pPr>
        <w:numPr>
          <w:ilvl w:val="0"/>
          <w:numId w:val="2"/>
        </w:numPr>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противодействие терроризму - деятельность органов государственной власти и органов местного самоуправления, а также физических и юридических лиц по: 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б) выявлению, предупреждению, пресечению, раскрытию </w:t>
      </w:r>
      <w:r>
        <w:rPr>
          <w:rFonts w:ascii="Times New Roman" w:eastAsia="Times New Roman" w:hAnsi="Times New Roman"/>
          <w:sz w:val="24"/>
          <w:szCs w:val="24"/>
          <w:lang w:eastAsia="ru-RU"/>
        </w:rPr>
        <w:lastRenderedPageBreak/>
        <w:t>и расследованию террористического акта (борьба с терроризмом); в) минимизации и (или) ликвидации последствий проявлений терроризма;</w:t>
      </w:r>
      <w:proofErr w:type="gramEnd"/>
    </w:p>
    <w:p w:rsidR="009D3712" w:rsidRDefault="009D3712" w:rsidP="009D3712">
      <w:pPr>
        <w:numPr>
          <w:ilvl w:val="0"/>
          <w:numId w:val="2"/>
        </w:numPr>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9D3712" w:rsidRDefault="009D3712" w:rsidP="009D3712">
      <w:pPr>
        <w:numPr>
          <w:ilvl w:val="0"/>
          <w:numId w:val="2"/>
        </w:numPr>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Экстремистская деятельность (экстремизм):</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насильственное изменение основ конституционного строя и нарушение целостности Российской Федерации;</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возбуждение социальной, расовой, национальной или религиозной розни;</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9D3712" w:rsidRDefault="009D3712" w:rsidP="009D37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9D3712" w:rsidRDefault="009D3712" w:rsidP="009D3712">
      <w:pPr>
        <w:numPr>
          <w:ilvl w:val="0"/>
          <w:numId w:val="3"/>
        </w:numPr>
        <w:autoSpaceDE w:val="0"/>
        <w:autoSpaceDN w:val="0"/>
        <w:adjustRightInd w:val="0"/>
        <w:spacing w:before="100" w:beforeAutospacing="1" w:after="0" w:line="240" w:lineRule="auto"/>
        <w:ind w:left="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экстремистская организация - общественное или религиозное объединение либо иная организация, в отношении </w:t>
      </w:r>
      <w:proofErr w:type="gramStart"/>
      <w:r>
        <w:rPr>
          <w:rFonts w:ascii="Times New Roman" w:eastAsia="Times New Roman" w:hAnsi="Times New Roman"/>
          <w:sz w:val="24"/>
          <w:szCs w:val="24"/>
          <w:lang w:eastAsia="ru-RU"/>
        </w:rPr>
        <w:t>которых</w:t>
      </w:r>
      <w:proofErr w:type="gramEnd"/>
      <w:r>
        <w:rPr>
          <w:rFonts w:ascii="Times New Roman" w:eastAsia="Times New Roman" w:hAnsi="Times New Roman"/>
          <w:sz w:val="24"/>
          <w:szCs w:val="24"/>
          <w:lang w:eastAsia="ru-RU"/>
        </w:rPr>
        <w:t xml:space="preserve"> по основаниям, предусмотренным настоящим Федеральным </w:t>
      </w:r>
      <w:hyperlink r:id="rId7" w:history="1">
        <w:r>
          <w:rPr>
            <w:rStyle w:val="a4"/>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9D3712" w:rsidRDefault="009D3712" w:rsidP="009D3712">
      <w:pPr>
        <w:numPr>
          <w:ilvl w:val="0"/>
          <w:numId w:val="3"/>
        </w:numPr>
        <w:autoSpaceDE w:val="0"/>
        <w:autoSpaceDN w:val="0"/>
        <w:adjustRightInd w:val="0"/>
        <w:spacing w:before="100" w:beforeAutospacing="1" w:after="0" w:line="240" w:lineRule="auto"/>
        <w:ind w:left="0"/>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Pr>
          <w:rFonts w:ascii="Times New Roman" w:eastAsia="Times New Roman" w:hAnsi="Times New Roman"/>
          <w:sz w:val="24"/>
          <w:szCs w:val="24"/>
          <w:lang w:eastAsia="ru-RU"/>
        </w:rPr>
        <w:t xml:space="preserve"> этнической, социальной, расовой, национальной или религиозной группы;</w:t>
      </w:r>
    </w:p>
    <w:p w:rsidR="009D3712" w:rsidRDefault="009D3712" w:rsidP="009D3712">
      <w:pPr>
        <w:numPr>
          <w:ilvl w:val="0"/>
          <w:numId w:val="3"/>
        </w:numPr>
        <w:autoSpaceDE w:val="0"/>
        <w:autoSpaceDN w:val="0"/>
        <w:adjustRightInd w:val="0"/>
        <w:spacing w:before="100" w:beforeAutospacing="1" w:after="0" w:line="240" w:lineRule="auto"/>
        <w:ind w:left="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r:id="rId8" w:history="1">
        <w:r>
          <w:rPr>
            <w:rStyle w:val="a4"/>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Иные понятия и термины, используемые в настоящем Положении, применяются в значениях, определенных в Федеральном законе «О противодействии терроризму», Федеральном законе «О противодействии экстремисткой деятельности».</w:t>
      </w:r>
    </w:p>
    <w:p w:rsidR="009D3712" w:rsidRDefault="009D3712" w:rsidP="009D3712">
      <w:pPr>
        <w:spacing w:after="0" w:line="240" w:lineRule="auto"/>
        <w:ind w:firstLine="708"/>
        <w:jc w:val="both"/>
        <w:rPr>
          <w:rFonts w:ascii="Times New Roman" w:hAnsi="Times New Roman"/>
          <w:sz w:val="24"/>
          <w:szCs w:val="24"/>
        </w:rPr>
      </w:pPr>
    </w:p>
    <w:p w:rsidR="009D3712" w:rsidRDefault="009D3712" w:rsidP="009D3712">
      <w:pPr>
        <w:pStyle w:val="a3"/>
        <w:spacing w:before="0" w:beforeAutospacing="0" w:after="0" w:afterAutospacing="0"/>
        <w:jc w:val="both"/>
        <w:rPr>
          <w:b/>
        </w:rPr>
      </w:pPr>
      <w:r>
        <w:rPr>
          <w:b/>
        </w:rPr>
        <w:t xml:space="preserve">2. Цели и задачи участия в профилактике терроризма и экстремизма, минимизации и (или) ликвидации последствий проявлений терроризма и экстремизма на территории </w:t>
      </w:r>
      <w:proofErr w:type="spellStart"/>
      <w:r w:rsidR="00B54A84">
        <w:rPr>
          <w:b/>
        </w:rPr>
        <w:t>Заманкульского</w:t>
      </w:r>
      <w:proofErr w:type="spellEnd"/>
      <w:r w:rsidR="00B54A84">
        <w:rPr>
          <w:b/>
        </w:rPr>
        <w:t xml:space="preserve"> </w:t>
      </w:r>
      <w:r>
        <w:rPr>
          <w:b/>
        </w:rPr>
        <w:t xml:space="preserve"> сельского поселения</w:t>
      </w:r>
    </w:p>
    <w:p w:rsidR="009D3712" w:rsidRDefault="009D3712" w:rsidP="009D3712">
      <w:pPr>
        <w:pStyle w:val="a3"/>
        <w:spacing w:before="0" w:beforeAutospacing="0" w:after="0" w:afterAutospacing="0"/>
        <w:jc w:val="both"/>
      </w:pPr>
    </w:p>
    <w:p w:rsidR="009D3712" w:rsidRDefault="009D3712" w:rsidP="009D3712">
      <w:pPr>
        <w:pStyle w:val="a3"/>
        <w:spacing w:before="0" w:beforeAutospacing="0" w:after="0" w:afterAutospacing="0"/>
        <w:jc w:val="both"/>
      </w:pPr>
      <w:r>
        <w:t xml:space="preserve">           2.1.</w:t>
      </w:r>
      <w:r>
        <w:rPr>
          <w:rFonts w:ascii="Cambria Math" w:hAnsi="Cambria Math"/>
        </w:rPr>
        <w:t>​</w:t>
      </w:r>
      <w:r>
        <w:t>  Основными целями участия в профилактике терроризма и экстремизма являются:</w:t>
      </w:r>
    </w:p>
    <w:p w:rsidR="009D3712" w:rsidRDefault="009D3712" w:rsidP="009D3712">
      <w:pPr>
        <w:pStyle w:val="a3"/>
        <w:spacing w:before="0" w:beforeAutospacing="0" w:after="0" w:afterAutospacing="0"/>
        <w:jc w:val="both"/>
      </w:pPr>
      <w:r>
        <w:t>2.1.1.</w:t>
      </w:r>
      <w:r>
        <w:rPr>
          <w:rFonts w:ascii="Cambria Math" w:hAnsi="Cambria Math"/>
        </w:rPr>
        <w:t>​</w:t>
      </w:r>
      <w:r>
        <w:t xml:space="preserve">  противодействие терроризму и экстремизму, а также защита жизни граждан, проживающих на территории </w:t>
      </w:r>
      <w:proofErr w:type="spellStart"/>
      <w:r w:rsidR="00B54A84">
        <w:t>Заманкульского</w:t>
      </w:r>
      <w:proofErr w:type="spellEnd"/>
      <w:r w:rsidR="00B54A84">
        <w:t xml:space="preserve"> </w:t>
      </w:r>
      <w:r>
        <w:t xml:space="preserve"> сельского поселения, от террористических и экстремистских актов путем:</w:t>
      </w:r>
    </w:p>
    <w:p w:rsidR="009D3712" w:rsidRDefault="009D3712" w:rsidP="009D3712">
      <w:pPr>
        <w:pStyle w:val="a3"/>
        <w:spacing w:before="0" w:beforeAutospacing="0" w:after="0" w:afterAutospacing="0"/>
        <w:jc w:val="both"/>
      </w:pPr>
      <w:r>
        <w:t xml:space="preserve">а) усиления антитеррористической защищенности потенциально опасных объектов, мест массового пребывания людей и объектов жизнеобеспечения, находящихся в собственности или в ведении </w:t>
      </w:r>
      <w:proofErr w:type="spellStart"/>
      <w:r w:rsidR="00B54A84">
        <w:t>Заманкульского</w:t>
      </w:r>
      <w:proofErr w:type="spellEnd"/>
      <w:r w:rsidR="00B54A84">
        <w:t xml:space="preserve"> </w:t>
      </w:r>
      <w:r>
        <w:t xml:space="preserve"> сельского поселения, иных субъектов, осуществляющих свою деятельность на территории поселения;</w:t>
      </w:r>
    </w:p>
    <w:p w:rsidR="009D3712" w:rsidRDefault="009D3712" w:rsidP="009D3712">
      <w:pPr>
        <w:pStyle w:val="a3"/>
        <w:spacing w:before="0" w:beforeAutospacing="0" w:after="0" w:afterAutospacing="0"/>
        <w:jc w:val="both"/>
      </w:pPr>
      <w:r>
        <w:rPr>
          <w:rFonts w:ascii="Cambria Math" w:hAnsi="Cambria Math"/>
        </w:rPr>
        <w:t>​</w:t>
      </w:r>
      <w:r>
        <w:t>б) организации и проведения информационно-пропагандистских мероприятий, направленных на раскрытие сущности и разъяснения общественной опасности терроризма, оказание позитивного воздействия на граждан с целью формирования у них неприятия идеологии терроризма, обучение населения формам и методам предупреждения террористических угроз, порядку действий при их возникновении;</w:t>
      </w:r>
    </w:p>
    <w:p w:rsidR="009D3712" w:rsidRDefault="009D3712" w:rsidP="009D3712">
      <w:pPr>
        <w:pStyle w:val="a3"/>
        <w:spacing w:before="0" w:beforeAutospacing="0" w:after="0" w:afterAutospacing="0"/>
        <w:jc w:val="both"/>
      </w:pPr>
      <w:r>
        <w:t>2.1.2.</w:t>
      </w:r>
      <w:r>
        <w:rPr>
          <w:rFonts w:ascii="Cambria Math" w:hAnsi="Cambria Math"/>
        </w:rPr>
        <w:t>​</w:t>
      </w:r>
      <w:r>
        <w:t>  уменьшение проявлений экстремизма и негативного отношения к лицам других национальностей и религиозных конфессий;</w:t>
      </w:r>
    </w:p>
    <w:p w:rsidR="009D3712" w:rsidRDefault="009D3712" w:rsidP="009D3712">
      <w:pPr>
        <w:pStyle w:val="a3"/>
        <w:spacing w:before="0" w:beforeAutospacing="0" w:after="0" w:afterAutospacing="0"/>
        <w:jc w:val="both"/>
      </w:pPr>
      <w:r>
        <w:t>2.1.3.</w:t>
      </w:r>
      <w:r>
        <w:rPr>
          <w:rFonts w:ascii="Cambria Math" w:hAnsi="Cambria Math"/>
        </w:rPr>
        <w:t>​</w:t>
      </w:r>
      <w:r>
        <w:t>  формирование у граждан, проживающих на территории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9D3712" w:rsidRDefault="009D3712" w:rsidP="009D3712">
      <w:pPr>
        <w:pStyle w:val="a3"/>
        <w:spacing w:before="0" w:beforeAutospacing="0" w:after="0" w:afterAutospacing="0"/>
        <w:jc w:val="both"/>
      </w:pPr>
      <w:r>
        <w:t>2.1.4.</w:t>
      </w:r>
      <w:r>
        <w:rPr>
          <w:rFonts w:ascii="Cambria Math" w:hAnsi="Cambria Math"/>
        </w:rPr>
        <w:t>​</w:t>
      </w:r>
      <w:r>
        <w:t>  формирование толерантности и межэтнической культуры в молодежной среде, профилактика агрессивного поведения.</w:t>
      </w:r>
    </w:p>
    <w:p w:rsidR="009D3712" w:rsidRDefault="009D3712" w:rsidP="009D3712">
      <w:pPr>
        <w:pStyle w:val="a3"/>
        <w:spacing w:before="0" w:beforeAutospacing="0" w:after="0" w:afterAutospacing="0"/>
        <w:ind w:firstLine="708"/>
        <w:jc w:val="both"/>
      </w:pPr>
      <w:r>
        <w:t>2.2.</w:t>
      </w:r>
      <w:r>
        <w:rPr>
          <w:rFonts w:ascii="Cambria Math" w:hAnsi="Cambria Math"/>
        </w:rPr>
        <w:t>​</w:t>
      </w:r>
      <w:r>
        <w:t> Для достижения целей, указанных в пункте 2.1 настоящего Положения, необходимо решение следующих задач:</w:t>
      </w:r>
    </w:p>
    <w:p w:rsidR="009D3712" w:rsidRDefault="009D3712" w:rsidP="009D3712">
      <w:pPr>
        <w:pStyle w:val="a3"/>
        <w:spacing w:before="0" w:beforeAutospacing="0" w:after="0" w:afterAutospacing="0"/>
        <w:jc w:val="both"/>
      </w:pPr>
      <w:r>
        <w:t>2.2.1. информирование населения поселения по вопросам противодействия терроризму и экстремизму;</w:t>
      </w:r>
    </w:p>
    <w:p w:rsidR="009D3712" w:rsidRDefault="009D3712" w:rsidP="009D3712">
      <w:pPr>
        <w:pStyle w:val="a3"/>
        <w:spacing w:before="0" w:beforeAutospacing="0" w:after="0" w:afterAutospacing="0"/>
        <w:jc w:val="both"/>
      </w:pPr>
      <w:r>
        <w:t>2.2.2 содействие правоохранительным органам в выявлении правонарушений и преступлений данной категории, а также ликвидации их последствий;</w:t>
      </w:r>
    </w:p>
    <w:p w:rsidR="009D3712" w:rsidRDefault="009D3712" w:rsidP="009D3712">
      <w:pPr>
        <w:pStyle w:val="a3"/>
        <w:spacing w:before="0" w:beforeAutospacing="0" w:after="0" w:afterAutospacing="0"/>
        <w:jc w:val="both"/>
      </w:pPr>
      <w:r>
        <w:t>2.2.3.</w:t>
      </w:r>
      <w:r>
        <w:rPr>
          <w:rFonts w:ascii="Cambria Math" w:hAnsi="Cambria Math"/>
        </w:rPr>
        <w:t>​</w:t>
      </w:r>
      <w:r>
        <w:t>  пропаганда толерантного поведения к людям других национальностей и религиозных конфессий;</w:t>
      </w:r>
    </w:p>
    <w:p w:rsidR="009D3712" w:rsidRDefault="009D3712" w:rsidP="009D3712">
      <w:pPr>
        <w:pStyle w:val="a3"/>
        <w:spacing w:before="0" w:beforeAutospacing="0" w:after="0" w:afterAutospacing="0"/>
        <w:jc w:val="both"/>
      </w:pPr>
      <w:r>
        <w:t>2.2.4.</w:t>
      </w:r>
      <w:r>
        <w:rPr>
          <w:rFonts w:ascii="Cambria Math" w:hAnsi="Cambria Math"/>
        </w:rPr>
        <w:t>​</w:t>
      </w:r>
      <w:r>
        <w:t>  воспитательная работа среди детей и молодежи, направленная на устранение причин и условий, способствующих совершению действий экстремистского характера;</w:t>
      </w:r>
    </w:p>
    <w:p w:rsidR="009D3712" w:rsidRDefault="009D3712" w:rsidP="009D3712">
      <w:pPr>
        <w:pStyle w:val="a3"/>
        <w:spacing w:before="0" w:beforeAutospacing="0" w:after="0" w:afterAutospacing="0"/>
        <w:jc w:val="both"/>
      </w:pPr>
      <w:r>
        <w:t>2.2.5.</w:t>
      </w:r>
      <w:r>
        <w:rPr>
          <w:rFonts w:ascii="Cambria Math" w:hAnsi="Cambria Math"/>
        </w:rPr>
        <w:t>​</w:t>
      </w:r>
      <w:r>
        <w:t>  недопущение наличия нацистской атрибутики или символики, иных элементов атрибутики или символики экстремистской направленности на объектах муниципальной инфраструктуры.</w:t>
      </w:r>
    </w:p>
    <w:p w:rsidR="009D3712" w:rsidRDefault="009D3712" w:rsidP="009D37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2.3. Жители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 на добровольной основе могут привлекаться к участию в профилактике терроризма и экстремизма, а также минимизации и (или) ликвидации последствий проявлений терроризма и экстремизма в границах сельского поселения путем осуществления социально значимых для сельского поселения работ.</w:t>
      </w:r>
    </w:p>
    <w:p w:rsidR="009D3712" w:rsidRDefault="009D3712" w:rsidP="009D3712">
      <w:pPr>
        <w:spacing w:after="0" w:line="240" w:lineRule="auto"/>
        <w:jc w:val="both"/>
        <w:rPr>
          <w:rFonts w:ascii="Times New Roman" w:hAnsi="Times New Roman"/>
          <w:b/>
          <w:sz w:val="24"/>
          <w:szCs w:val="24"/>
        </w:rPr>
      </w:pPr>
    </w:p>
    <w:p w:rsidR="009D3712" w:rsidRDefault="009D3712" w:rsidP="009D3712">
      <w:pPr>
        <w:spacing w:after="0" w:line="240" w:lineRule="auto"/>
        <w:jc w:val="both"/>
        <w:rPr>
          <w:rFonts w:ascii="Times New Roman" w:hAnsi="Times New Roman"/>
          <w:b/>
          <w:sz w:val="24"/>
          <w:szCs w:val="24"/>
        </w:rPr>
      </w:pPr>
      <w:r>
        <w:rPr>
          <w:rFonts w:ascii="Times New Roman" w:hAnsi="Times New Roman"/>
          <w:b/>
          <w:sz w:val="24"/>
          <w:szCs w:val="24"/>
        </w:rPr>
        <w:t xml:space="preserve">3. Полномочия органов местного самоуправления </w:t>
      </w:r>
      <w:proofErr w:type="spellStart"/>
      <w:r w:rsidR="00B54A84">
        <w:rPr>
          <w:rFonts w:ascii="Times New Roman" w:hAnsi="Times New Roman"/>
          <w:b/>
          <w:sz w:val="24"/>
          <w:szCs w:val="24"/>
        </w:rPr>
        <w:t>Заманкульского</w:t>
      </w:r>
      <w:proofErr w:type="spellEnd"/>
      <w:r w:rsidR="00B54A84">
        <w:rPr>
          <w:rFonts w:ascii="Times New Roman" w:hAnsi="Times New Roman"/>
          <w:b/>
          <w:sz w:val="24"/>
          <w:szCs w:val="24"/>
        </w:rPr>
        <w:t xml:space="preserve"> </w:t>
      </w:r>
      <w:r>
        <w:rPr>
          <w:rFonts w:ascii="Times New Roman" w:hAnsi="Times New Roman"/>
          <w:b/>
          <w:sz w:val="24"/>
          <w:szCs w:val="24"/>
        </w:rPr>
        <w:t xml:space="preserve"> сельского поселения: </w:t>
      </w: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3.1. Принятие решений по вопросам участия в профилактике терроризма и экстремизма, а также минимизации и (или) ликвидации последствий проявлений терроризма и экстремизма в границах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 </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 3.2. Осуществление профилактической работы во взаимодействии и по согласованию с общеобразовательными учреждениями, органами государственной власти, учреждениями </w:t>
      </w:r>
      <w:r>
        <w:rPr>
          <w:rFonts w:ascii="Times New Roman" w:hAnsi="Times New Roman"/>
          <w:sz w:val="24"/>
          <w:szCs w:val="24"/>
        </w:rPr>
        <w:lastRenderedPageBreak/>
        <w:t xml:space="preserve">культуры, общественными объединениями, жителями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 и другими субъектами профилактики терроризма и экстремизма;</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3.3. подготовка предложений и разработка мер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 включающих:</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а) места массового скопления населения (культурные учреждения, магазины, пассажирский автотранспорт, жилой сектор);</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б) образовательные и медицинские учреждения;</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в) организации, предприятия и учреждения всех форм собственности, находящиеся на территории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3.4. обеспечение населения наглядной агитационной информацией (включая средства массовой информации) предупредительного характера об угрозах террористической и экстремистской направленности;</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3.5. принятие правовых актов, касающихся организации, совершенствования и оценки эффективности деятельности организаций, предприятий и учреждений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 по профилактике терроризма и экстремизма;</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3.6. привлечение для консультационной работы должностных лиц и специалистов;</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3.7. осуществление профилактических, в том числе воспитательных, пропагандистских мер, направленных на предупреждение экстремистской деятельности;</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3.8. осуществление сбора необходимой информации о выявлении причин и условий, способствующих проявлению экстремизма или (и) подготовке и совершению террористических актов, анализ, прогнозирование развития ситуации, планирование при необходимости мероприятий антитеррористической и анти-экстремистской направленности;</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3.9. проведение воспитательных мероприятий, пропаганды социального мира, национальной и религиозной терпимости, обеспечение равенства прав жителей муниципального образования;</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 xml:space="preserve">3.10. взаимодействие с прокуратурой и иными правоохранительными органами; </w:t>
      </w:r>
    </w:p>
    <w:p w:rsidR="009D3712" w:rsidRDefault="009D3712" w:rsidP="009D3712">
      <w:pPr>
        <w:spacing w:after="0" w:line="240" w:lineRule="auto"/>
        <w:jc w:val="both"/>
        <w:rPr>
          <w:rFonts w:ascii="Times New Roman" w:hAnsi="Times New Roman"/>
          <w:sz w:val="24"/>
          <w:szCs w:val="24"/>
        </w:rPr>
      </w:pPr>
      <w:r>
        <w:rPr>
          <w:rFonts w:ascii="Times New Roman" w:hAnsi="Times New Roman"/>
          <w:sz w:val="24"/>
          <w:szCs w:val="24"/>
        </w:rPr>
        <w:t>3.11. взаимодействие с жилищно-коммунальными службами в сфере ликвидации последствий экстремистской (террористической) деятельности;</w:t>
      </w:r>
    </w:p>
    <w:p w:rsidR="009D3712" w:rsidRDefault="009D3712" w:rsidP="009D3712">
      <w:pPr>
        <w:spacing w:after="0" w:line="240" w:lineRule="auto"/>
        <w:jc w:val="both"/>
        <w:rPr>
          <w:rFonts w:ascii="Times New Roman" w:hAnsi="Times New Roman"/>
          <w:sz w:val="24"/>
          <w:szCs w:val="24"/>
        </w:rPr>
      </w:pPr>
    </w:p>
    <w:p w:rsidR="009D3712" w:rsidRDefault="009D3712" w:rsidP="009D3712">
      <w:pPr>
        <w:pStyle w:val="a3"/>
        <w:spacing w:before="0" w:beforeAutospacing="0" w:after="0" w:afterAutospacing="0"/>
        <w:jc w:val="both"/>
        <w:rPr>
          <w:b/>
        </w:rPr>
      </w:pPr>
      <w:r>
        <w:rPr>
          <w:b/>
        </w:rPr>
        <w:t>4.</w:t>
      </w:r>
      <w:r>
        <w:rPr>
          <w:rFonts w:ascii="Cambria Math" w:hAnsi="Cambria Math"/>
          <w:b/>
        </w:rPr>
        <w:t>​</w:t>
      </w:r>
      <w:r>
        <w:rPr>
          <w:b/>
        </w:rPr>
        <w:t> Основными направлениями участия в профилактике терроризма и экстремизма являются:</w:t>
      </w:r>
    </w:p>
    <w:p w:rsidR="009D3712" w:rsidRDefault="009D3712" w:rsidP="009D3712">
      <w:pPr>
        <w:pStyle w:val="a3"/>
        <w:spacing w:before="0" w:beforeAutospacing="0" w:after="0" w:afterAutospacing="0"/>
        <w:jc w:val="both"/>
      </w:pPr>
    </w:p>
    <w:p w:rsidR="009D3712" w:rsidRDefault="009D3712" w:rsidP="009D3712">
      <w:pPr>
        <w:pStyle w:val="a3"/>
        <w:spacing w:before="0" w:beforeAutospacing="0" w:after="0" w:afterAutospacing="0"/>
        <w:jc w:val="both"/>
      </w:pPr>
      <w:r>
        <w:t>4.1.</w:t>
      </w:r>
      <w:r>
        <w:rPr>
          <w:rFonts w:ascii="Cambria Math" w:hAnsi="Cambria Math"/>
        </w:rPr>
        <w:t>​</w:t>
      </w:r>
      <w:r>
        <w:t>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«круглых столов», конкурсов на лучшие материалы антитеррористического характера и т.д.;</w:t>
      </w:r>
    </w:p>
    <w:p w:rsidR="009D3712" w:rsidRDefault="009D3712" w:rsidP="009D3712">
      <w:pPr>
        <w:pStyle w:val="a3"/>
        <w:spacing w:before="0" w:beforeAutospacing="0" w:after="0" w:afterAutospacing="0"/>
        <w:jc w:val="both"/>
      </w:pPr>
      <w:r>
        <w:t>4.2.</w:t>
      </w:r>
      <w:r>
        <w:rPr>
          <w:rFonts w:ascii="Cambria Math" w:hAnsi="Cambria Math"/>
        </w:rPr>
        <w:t>​</w:t>
      </w:r>
      <w:r>
        <w:t>  сбор, анализ и представление информации в правоохранительные органы о действующих на территории муниципального района общественных и религиозных объединениях граждан, неформальных объединениях молодежи;</w:t>
      </w:r>
    </w:p>
    <w:p w:rsidR="009D3712" w:rsidRDefault="009D3712" w:rsidP="009D3712">
      <w:pPr>
        <w:pStyle w:val="a3"/>
        <w:spacing w:before="0" w:beforeAutospacing="0" w:after="0" w:afterAutospacing="0"/>
        <w:jc w:val="both"/>
      </w:pPr>
      <w:r>
        <w:t>4.3.</w:t>
      </w:r>
      <w:r>
        <w:rPr>
          <w:rFonts w:ascii="Cambria Math" w:hAnsi="Cambria Math"/>
        </w:rPr>
        <w:t>​</w:t>
      </w:r>
      <w:r>
        <w:t xml:space="preserve"> принятие дополнительных мер безопасности при проведении публичных мероприятий на территории </w:t>
      </w:r>
      <w:proofErr w:type="spellStart"/>
      <w:r w:rsidR="00B54A84">
        <w:t>Заманкульского</w:t>
      </w:r>
      <w:proofErr w:type="spellEnd"/>
      <w:r w:rsidR="00B54A84">
        <w:t xml:space="preserve"> </w:t>
      </w:r>
      <w:r>
        <w:t xml:space="preserve"> сельского поселения;</w:t>
      </w:r>
    </w:p>
    <w:p w:rsidR="009D3712" w:rsidRDefault="009D3712" w:rsidP="009D3712">
      <w:pPr>
        <w:pStyle w:val="a3"/>
        <w:spacing w:before="0" w:beforeAutospacing="0" w:after="0" w:afterAutospacing="0"/>
        <w:jc w:val="both"/>
      </w:pPr>
      <w:r>
        <w:t>4.4.</w:t>
      </w:r>
      <w:r>
        <w:rPr>
          <w:rFonts w:ascii="Cambria Math" w:hAnsi="Cambria Math"/>
        </w:rPr>
        <w:t>​</w:t>
      </w:r>
      <w:r>
        <w:t>  организация и проведение со школьниками тематических занятий, направленных на гармонизацию межэтнических и межкультурных отношений, профилактику проявлений ксенофобии и укрепление толерантности, в том числе конкурсов, социальной рекламы, лекций, вечеров вопросов и ответов, консультаций, показов учебных фильмов;</w:t>
      </w:r>
    </w:p>
    <w:p w:rsidR="009D3712" w:rsidRDefault="009D3712" w:rsidP="009D3712">
      <w:pPr>
        <w:pStyle w:val="a3"/>
        <w:spacing w:before="0" w:beforeAutospacing="0" w:after="0" w:afterAutospacing="0"/>
        <w:jc w:val="both"/>
      </w:pPr>
      <w:r>
        <w:t>4.5.</w:t>
      </w:r>
      <w:r>
        <w:rPr>
          <w:rFonts w:ascii="Cambria Math" w:hAnsi="Cambria Math"/>
        </w:rPr>
        <w:t>​</w:t>
      </w:r>
      <w:r>
        <w:t>  организация и проведение занятий с детьми дошкольного возраста, включая игры, викторины и иные мероприятия, направленные на формирование уважения, принятие и понимание богатого многообразия культур народов» населяющих поселение, их традиций и этнических ценностей;</w:t>
      </w:r>
    </w:p>
    <w:p w:rsidR="009D3712" w:rsidRDefault="009D3712" w:rsidP="009D3712">
      <w:pPr>
        <w:pStyle w:val="a3"/>
        <w:spacing w:before="0" w:beforeAutospacing="0" w:after="0" w:afterAutospacing="0"/>
        <w:jc w:val="both"/>
      </w:pPr>
      <w:r>
        <w:t>4.6.</w:t>
      </w:r>
      <w:r>
        <w:rPr>
          <w:rFonts w:ascii="Cambria Math" w:hAnsi="Cambria Math"/>
        </w:rPr>
        <w:t>​</w:t>
      </w:r>
      <w:r>
        <w:t>  оборудование информационных уличных стендов и размещение на них информации (в том числе оперативной информации) для населения поселения по вопросам противодействия терроризму и экстремизму;</w:t>
      </w:r>
    </w:p>
    <w:p w:rsidR="009D3712" w:rsidRDefault="009D3712" w:rsidP="009D3712">
      <w:pPr>
        <w:pStyle w:val="a3"/>
        <w:spacing w:before="0" w:beforeAutospacing="0" w:after="0" w:afterAutospacing="0"/>
        <w:jc w:val="both"/>
      </w:pPr>
      <w:r>
        <w:t>4.7.</w:t>
      </w:r>
      <w:r>
        <w:rPr>
          <w:rFonts w:ascii="Cambria Math" w:hAnsi="Cambria Math"/>
        </w:rPr>
        <w:t>​</w:t>
      </w:r>
      <w:r>
        <w:t>  организация и проведение пропагандистских и агитационных мероприятий по вопросам противодействия терроризму и экстремизму (разработка и распространение памяток, листовок, пособий) среди населения поселения;</w:t>
      </w:r>
    </w:p>
    <w:p w:rsidR="009D3712" w:rsidRDefault="009D3712" w:rsidP="009D3712">
      <w:pPr>
        <w:pStyle w:val="a3"/>
        <w:spacing w:before="0" w:beforeAutospacing="0" w:after="0" w:afterAutospacing="0"/>
        <w:jc w:val="both"/>
      </w:pPr>
      <w:r>
        <w:lastRenderedPageBreak/>
        <w:t>4.8.</w:t>
      </w:r>
      <w:r>
        <w:rPr>
          <w:rFonts w:ascii="Cambria Math" w:hAnsi="Cambria Math"/>
        </w:rPr>
        <w:t>​</w:t>
      </w:r>
      <w:r>
        <w:t>  приобретение и использование учебно-наглядных пособий, видеофильмов по тематике толерантного поведения к людям других национальностей и религиозных конфессий, антитеррористической и анти-экстремистской направленности в целях укрепления толерантности, формирования уважительного отношения населения к культуре и традициям народов, населяющих поселение;</w:t>
      </w:r>
    </w:p>
    <w:p w:rsidR="009D3712" w:rsidRDefault="009D3712" w:rsidP="009D3712">
      <w:pPr>
        <w:pStyle w:val="a3"/>
        <w:spacing w:before="0" w:beforeAutospacing="0" w:after="0" w:afterAutospacing="0"/>
        <w:jc w:val="both"/>
      </w:pPr>
      <w:r>
        <w:t>4.9.</w:t>
      </w:r>
      <w:r>
        <w:rPr>
          <w:rFonts w:ascii="Cambria Math" w:hAnsi="Cambria Math"/>
        </w:rPr>
        <w:t>​</w:t>
      </w:r>
      <w:r>
        <w:t>  проведение разъяснительной работы с молодежью в форме бесед, семинаров;</w:t>
      </w:r>
    </w:p>
    <w:p w:rsidR="009D3712" w:rsidRDefault="009D3712" w:rsidP="009D3712">
      <w:pPr>
        <w:pStyle w:val="a3"/>
        <w:spacing w:before="0" w:beforeAutospacing="0" w:after="0" w:afterAutospacing="0"/>
        <w:jc w:val="both"/>
      </w:pPr>
      <w:r>
        <w:t>4.10.</w:t>
      </w:r>
      <w:r>
        <w:rPr>
          <w:rFonts w:ascii="Cambria Math" w:hAnsi="Cambria Math"/>
        </w:rPr>
        <w:t>​</w:t>
      </w:r>
      <w:r>
        <w:t>  разъяснение населению понятий и терминов, содержащихся в действующем законодательстве, касающихся ответственности за действия, направленные на возбуждение социальной, расовой, национальной и религиозной розни в средствах массовой информации;</w:t>
      </w:r>
    </w:p>
    <w:p w:rsidR="009D3712" w:rsidRDefault="009D3712" w:rsidP="009D3712">
      <w:pPr>
        <w:pStyle w:val="a3"/>
        <w:spacing w:before="0" w:beforeAutospacing="0" w:after="0" w:afterAutospacing="0"/>
        <w:jc w:val="both"/>
      </w:pPr>
      <w:r>
        <w:t>4.11.</w:t>
      </w:r>
      <w:r>
        <w:rPr>
          <w:rFonts w:ascii="Cambria Math" w:hAnsi="Cambria Math"/>
        </w:rPr>
        <w:t>​</w:t>
      </w:r>
      <w:r>
        <w:t>  проверка объектов муниципальной собственности на предмет наличия нацистской атрибутики или символики, иных элементов атрибутики или символики экстремистской направленности.</w:t>
      </w:r>
    </w:p>
    <w:p w:rsidR="009D3712" w:rsidRDefault="009D3712" w:rsidP="009D3712">
      <w:pPr>
        <w:pStyle w:val="a3"/>
        <w:spacing w:before="0" w:beforeAutospacing="0" w:after="0" w:afterAutospacing="0"/>
        <w:jc w:val="both"/>
        <w:rPr>
          <w:b/>
        </w:rPr>
      </w:pPr>
    </w:p>
    <w:p w:rsidR="009D3712" w:rsidRDefault="009D3712" w:rsidP="009D3712">
      <w:pPr>
        <w:pStyle w:val="a3"/>
        <w:spacing w:before="0" w:beforeAutospacing="0" w:after="0" w:afterAutospacing="0"/>
        <w:jc w:val="both"/>
        <w:rPr>
          <w:b/>
        </w:rPr>
      </w:pPr>
      <w:r>
        <w:rPr>
          <w:b/>
        </w:rPr>
        <w:t>5.</w:t>
      </w:r>
      <w:r>
        <w:rPr>
          <w:rFonts w:ascii="Cambria Math" w:hAnsi="Cambria Math"/>
          <w:b/>
        </w:rPr>
        <w:t>​</w:t>
      </w:r>
      <w:r>
        <w:rPr>
          <w:b/>
        </w:rPr>
        <w:t> Компетенция Администрации при участии в профилактике терроризма и экстремизма</w:t>
      </w:r>
    </w:p>
    <w:p w:rsidR="009D3712" w:rsidRDefault="009D3712" w:rsidP="009D3712">
      <w:pPr>
        <w:pStyle w:val="a3"/>
        <w:spacing w:before="0" w:beforeAutospacing="0" w:after="0" w:afterAutospacing="0"/>
        <w:jc w:val="both"/>
      </w:pPr>
    </w:p>
    <w:p w:rsidR="009D3712" w:rsidRDefault="009D3712" w:rsidP="009D3712">
      <w:pPr>
        <w:pStyle w:val="a3"/>
        <w:spacing w:before="0" w:beforeAutospacing="0" w:after="0" w:afterAutospacing="0"/>
        <w:jc w:val="both"/>
      </w:pPr>
      <w:r>
        <w:t>5.1</w:t>
      </w:r>
      <w:r>
        <w:rPr>
          <w:rFonts w:ascii="Cambria Math" w:hAnsi="Cambria Math"/>
        </w:rPr>
        <w:t>​</w:t>
      </w:r>
      <w:r>
        <w:t>  Администрация обладает следующими полномочиями по участию в профилактике терроризма и экстремизма:</w:t>
      </w:r>
    </w:p>
    <w:p w:rsidR="009D3712" w:rsidRDefault="009D3712" w:rsidP="009D3712">
      <w:pPr>
        <w:pStyle w:val="a3"/>
        <w:spacing w:before="0" w:beforeAutospacing="0" w:after="0" w:afterAutospacing="0"/>
        <w:jc w:val="both"/>
      </w:pPr>
      <w:r>
        <w:t>5.2.</w:t>
      </w:r>
      <w:r>
        <w:rPr>
          <w:rFonts w:ascii="Cambria Math" w:hAnsi="Cambria Math"/>
        </w:rPr>
        <w:t>​</w:t>
      </w:r>
      <w:r>
        <w:t>  в пределах своей компетенции принимает муниципальные правовые акты по вопросам участия в профилактике терроризма и экстремизма;</w:t>
      </w:r>
    </w:p>
    <w:p w:rsidR="009D3712" w:rsidRDefault="009D3712" w:rsidP="009D3712">
      <w:pPr>
        <w:pStyle w:val="a3"/>
        <w:spacing w:before="0" w:beforeAutospacing="0" w:after="0" w:afterAutospacing="0"/>
        <w:jc w:val="both"/>
      </w:pPr>
      <w:r>
        <w:t>5.3.</w:t>
      </w:r>
      <w:r>
        <w:rPr>
          <w:rFonts w:ascii="Cambria Math" w:hAnsi="Cambria Math"/>
        </w:rPr>
        <w:t>​</w:t>
      </w:r>
      <w:r>
        <w:t>  вправе разрабатывать и реализовывать муниципальные программы в области профилактики терроризма и экстремизма, а также минимизации и (или) ликвидации последствий их проявлений;</w:t>
      </w:r>
    </w:p>
    <w:p w:rsidR="009D3712" w:rsidRDefault="009D3712" w:rsidP="009D3712">
      <w:pPr>
        <w:pStyle w:val="a3"/>
        <w:spacing w:before="0" w:beforeAutospacing="0" w:after="0" w:afterAutospacing="0"/>
        <w:jc w:val="both"/>
      </w:pPr>
      <w:r>
        <w:t>5.4.</w:t>
      </w:r>
      <w:r>
        <w:rPr>
          <w:rFonts w:ascii="Cambria Math" w:hAnsi="Cambria Math"/>
        </w:rPr>
        <w:t>​</w:t>
      </w:r>
      <w:r>
        <w:t>  организует и проводит в населенных пунктах муниципального образования информационно-пропагандистские мероприятия по разъяснению сущности терроризма и экстремизма и их общественной опасности, а также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9D3712" w:rsidRDefault="009D3712" w:rsidP="009D3712">
      <w:pPr>
        <w:pStyle w:val="a3"/>
        <w:spacing w:before="0" w:beforeAutospacing="0" w:after="0" w:afterAutospacing="0"/>
        <w:jc w:val="both"/>
      </w:pPr>
      <w:r>
        <w:t>5.5.</w:t>
      </w:r>
      <w:r>
        <w:rPr>
          <w:rFonts w:ascii="Cambria Math" w:hAnsi="Cambria Math"/>
        </w:rPr>
        <w:t>​</w:t>
      </w:r>
      <w:r>
        <w:t>  участвует в мероприятиях по профилактике терроризма и экстремизма, а также по минимизации и (или) ликвидации последствий их проявлений, организуемых федеральными органами исполнительной власти и (или) органами исполнительной власти субъекта Российской Федерации;</w:t>
      </w:r>
    </w:p>
    <w:p w:rsidR="009D3712" w:rsidRDefault="009D3712" w:rsidP="009D3712">
      <w:pPr>
        <w:pStyle w:val="a3"/>
        <w:spacing w:before="0" w:beforeAutospacing="0" w:after="0" w:afterAutospacing="0"/>
        <w:jc w:val="both"/>
      </w:pPr>
      <w:r>
        <w:t>5.6.</w:t>
      </w:r>
      <w:r>
        <w:rPr>
          <w:rFonts w:ascii="Cambria Math" w:hAnsi="Cambria Math"/>
        </w:rPr>
        <w:t>​</w:t>
      </w:r>
      <w: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D3712" w:rsidRDefault="009D3712" w:rsidP="009D3712">
      <w:pPr>
        <w:pStyle w:val="a3"/>
        <w:spacing w:before="0" w:beforeAutospacing="0" w:after="0" w:afterAutospacing="0"/>
        <w:jc w:val="both"/>
      </w:pPr>
      <w:r>
        <w:t>5.7.</w:t>
      </w:r>
      <w:r>
        <w:rPr>
          <w:rFonts w:ascii="Cambria Math" w:hAnsi="Cambria Math"/>
        </w:rPr>
        <w:t>​</w:t>
      </w:r>
      <w:r>
        <w:t>  направляет предложения по вопросам участия в профилактике терроризма и экстремизма, а также в минимизации и (или) ликвидации последствий их проявлений в органы исполнительной власти субъекта Российской Федерации;</w:t>
      </w:r>
    </w:p>
    <w:p w:rsidR="009D3712" w:rsidRDefault="009D3712" w:rsidP="009D3712">
      <w:pPr>
        <w:pStyle w:val="a3"/>
        <w:spacing w:before="0" w:beforeAutospacing="0" w:after="0" w:afterAutospacing="0"/>
        <w:jc w:val="both"/>
      </w:pPr>
      <w:r>
        <w:t>5.8.</w:t>
      </w:r>
      <w:r>
        <w:rPr>
          <w:rFonts w:ascii="Cambria Math" w:hAnsi="Cambria Math"/>
        </w:rPr>
        <w:t>​</w:t>
      </w:r>
      <w:r>
        <w:t>  осуществляет иные полномочия по решению вопросов местного значения по участию в профилактике терроризма и экстремизма, а также в минимизации и (или) ликвидации последствий их проявлений.</w:t>
      </w: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b/>
          <w:sz w:val="24"/>
          <w:szCs w:val="24"/>
        </w:rPr>
      </w:pPr>
      <w:r>
        <w:rPr>
          <w:rFonts w:ascii="Times New Roman" w:hAnsi="Times New Roman"/>
          <w:b/>
          <w:sz w:val="24"/>
          <w:szCs w:val="24"/>
        </w:rPr>
        <w:t xml:space="preserve">6. Финансовое обеспечение мероприятий по участию в профилактике терроризма и экстремизма. </w:t>
      </w:r>
    </w:p>
    <w:p w:rsidR="009D3712" w:rsidRDefault="009D3712" w:rsidP="009D3712">
      <w:pPr>
        <w:spacing w:after="0" w:line="240" w:lineRule="auto"/>
        <w:ind w:firstLine="708"/>
        <w:jc w:val="both"/>
        <w:rPr>
          <w:rFonts w:ascii="Times New Roman" w:hAnsi="Times New Roman"/>
          <w:sz w:val="24"/>
          <w:szCs w:val="24"/>
        </w:rPr>
      </w:pPr>
    </w:p>
    <w:p w:rsidR="009D3712" w:rsidRDefault="009D3712" w:rsidP="009D3712">
      <w:pPr>
        <w:spacing w:after="0" w:line="240" w:lineRule="auto"/>
        <w:ind w:firstLine="708"/>
        <w:jc w:val="both"/>
        <w:rPr>
          <w:rFonts w:ascii="Times New Roman" w:hAnsi="Times New Roman"/>
          <w:sz w:val="24"/>
          <w:szCs w:val="24"/>
        </w:rPr>
      </w:pPr>
      <w:r>
        <w:rPr>
          <w:rFonts w:ascii="Times New Roman" w:hAnsi="Times New Roman"/>
          <w:sz w:val="24"/>
          <w:szCs w:val="24"/>
        </w:rPr>
        <w:t xml:space="preserve">Финансовое обеспечение участия в профилактике терроризма и экстремизма осуществляется за счет средств, предусмотренных на указанные цели в бюджете </w:t>
      </w:r>
      <w:proofErr w:type="spellStart"/>
      <w:r w:rsidR="00B54A84">
        <w:rPr>
          <w:rFonts w:ascii="Times New Roman" w:hAnsi="Times New Roman"/>
          <w:sz w:val="24"/>
          <w:szCs w:val="24"/>
        </w:rPr>
        <w:t>Заманкульского</w:t>
      </w:r>
      <w:proofErr w:type="spellEnd"/>
      <w:r w:rsidR="00B54A84">
        <w:rPr>
          <w:rFonts w:ascii="Times New Roman" w:hAnsi="Times New Roman"/>
          <w:sz w:val="24"/>
          <w:szCs w:val="24"/>
        </w:rPr>
        <w:t xml:space="preserve"> </w:t>
      </w:r>
      <w:r>
        <w:rPr>
          <w:rFonts w:ascii="Times New Roman" w:hAnsi="Times New Roman"/>
          <w:sz w:val="24"/>
          <w:szCs w:val="24"/>
        </w:rPr>
        <w:t xml:space="preserve"> сельского поселения.</w:t>
      </w: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right"/>
        <w:rPr>
          <w:rFonts w:ascii="Times New Roman" w:hAnsi="Times New Roman"/>
          <w:sz w:val="24"/>
          <w:szCs w:val="24"/>
        </w:rPr>
      </w:pPr>
    </w:p>
    <w:p w:rsidR="009D3712" w:rsidRDefault="009D3712" w:rsidP="009D3712">
      <w:pPr>
        <w:spacing w:after="0" w:line="240" w:lineRule="auto"/>
        <w:jc w:val="right"/>
      </w:pPr>
    </w:p>
    <w:p w:rsidR="009D3712" w:rsidRDefault="009D3712" w:rsidP="009D3712">
      <w:pPr>
        <w:spacing w:after="0" w:line="240" w:lineRule="auto"/>
        <w:jc w:val="right"/>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p>
    <w:p w:rsidR="009D3712" w:rsidRDefault="009D3712"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363774" w:rsidRDefault="00363774" w:rsidP="00363774">
      <w:pPr>
        <w:spacing w:after="0" w:line="240" w:lineRule="auto"/>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363774" w:rsidRDefault="00363774" w:rsidP="009D3712">
      <w:pPr>
        <w:spacing w:after="0" w:line="240" w:lineRule="auto"/>
        <w:jc w:val="right"/>
        <w:rPr>
          <w:rFonts w:ascii="Times New Roman" w:hAnsi="Times New Roman"/>
          <w:sz w:val="20"/>
          <w:szCs w:val="20"/>
        </w:rPr>
      </w:pPr>
    </w:p>
    <w:p w:rsidR="009D3712" w:rsidRDefault="009D3712" w:rsidP="009D3712">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2</w:t>
      </w:r>
    </w:p>
    <w:p w:rsidR="009D3712" w:rsidRDefault="009D3712" w:rsidP="009D3712">
      <w:pPr>
        <w:spacing w:after="0" w:line="240" w:lineRule="auto"/>
        <w:jc w:val="right"/>
        <w:rPr>
          <w:rFonts w:ascii="Times New Roman" w:hAnsi="Times New Roman"/>
          <w:sz w:val="20"/>
          <w:szCs w:val="20"/>
        </w:rPr>
      </w:pPr>
      <w:r>
        <w:rPr>
          <w:rFonts w:ascii="Times New Roman" w:hAnsi="Times New Roman"/>
          <w:sz w:val="20"/>
          <w:szCs w:val="20"/>
        </w:rPr>
        <w:t xml:space="preserve"> к постановлению администрации </w:t>
      </w:r>
    </w:p>
    <w:p w:rsidR="009D3712" w:rsidRDefault="00B54A84" w:rsidP="009D3712">
      <w:pPr>
        <w:spacing w:after="0" w:line="240" w:lineRule="auto"/>
        <w:jc w:val="right"/>
        <w:rPr>
          <w:rFonts w:ascii="Times New Roman" w:hAnsi="Times New Roman"/>
          <w:sz w:val="20"/>
          <w:szCs w:val="20"/>
        </w:rPr>
      </w:pPr>
      <w:proofErr w:type="spellStart"/>
      <w:r>
        <w:rPr>
          <w:rFonts w:ascii="Times New Roman" w:hAnsi="Times New Roman"/>
          <w:sz w:val="20"/>
          <w:szCs w:val="20"/>
        </w:rPr>
        <w:t>Заманкульского</w:t>
      </w:r>
      <w:proofErr w:type="spellEnd"/>
      <w:r>
        <w:rPr>
          <w:rFonts w:ascii="Times New Roman" w:hAnsi="Times New Roman"/>
          <w:sz w:val="20"/>
          <w:szCs w:val="20"/>
        </w:rPr>
        <w:t xml:space="preserve"> </w:t>
      </w:r>
      <w:r w:rsidR="009D3712">
        <w:rPr>
          <w:rFonts w:ascii="Times New Roman" w:hAnsi="Times New Roman"/>
          <w:sz w:val="20"/>
          <w:szCs w:val="20"/>
        </w:rPr>
        <w:t xml:space="preserve"> сельского поселения</w:t>
      </w:r>
    </w:p>
    <w:p w:rsidR="009D3712" w:rsidRDefault="003D4234" w:rsidP="009D3712">
      <w:pPr>
        <w:spacing w:after="0" w:line="240" w:lineRule="auto"/>
        <w:jc w:val="right"/>
        <w:rPr>
          <w:rFonts w:ascii="Times New Roman" w:hAnsi="Times New Roman"/>
          <w:sz w:val="20"/>
          <w:szCs w:val="20"/>
        </w:rPr>
      </w:pPr>
      <w:r>
        <w:rPr>
          <w:rFonts w:ascii="Times New Roman" w:hAnsi="Times New Roman"/>
          <w:sz w:val="20"/>
          <w:szCs w:val="20"/>
        </w:rPr>
        <w:t>№ 2</w:t>
      </w:r>
      <w:r w:rsidR="00E8643F">
        <w:rPr>
          <w:rFonts w:ascii="Times New Roman" w:hAnsi="Times New Roman"/>
          <w:sz w:val="20"/>
          <w:szCs w:val="20"/>
        </w:rPr>
        <w:t xml:space="preserve"> от 12</w:t>
      </w:r>
      <w:r w:rsidR="00B54A84">
        <w:rPr>
          <w:rFonts w:ascii="Times New Roman" w:hAnsi="Times New Roman"/>
          <w:sz w:val="20"/>
          <w:szCs w:val="20"/>
        </w:rPr>
        <w:t>.02</w:t>
      </w:r>
      <w:r>
        <w:rPr>
          <w:rFonts w:ascii="Times New Roman" w:hAnsi="Times New Roman"/>
          <w:sz w:val="20"/>
          <w:szCs w:val="20"/>
        </w:rPr>
        <w:t>.2024</w:t>
      </w:r>
      <w:r w:rsidR="009D3712">
        <w:rPr>
          <w:rFonts w:ascii="Times New Roman" w:hAnsi="Times New Roman"/>
          <w:sz w:val="20"/>
          <w:szCs w:val="20"/>
        </w:rPr>
        <w:t xml:space="preserve"> г.</w:t>
      </w:r>
    </w:p>
    <w:p w:rsid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jc w:val="right"/>
        <w:rPr>
          <w:rFonts w:ascii="Times New Roman" w:hAnsi="Times New Roman"/>
          <w:sz w:val="20"/>
          <w:szCs w:val="20"/>
        </w:rPr>
      </w:pPr>
      <w:r>
        <w:rPr>
          <w:rFonts w:ascii="Times New Roman" w:hAnsi="Times New Roman"/>
          <w:sz w:val="20"/>
          <w:szCs w:val="20"/>
        </w:rPr>
        <w:t xml:space="preserve"> </w:t>
      </w:r>
    </w:p>
    <w:p w:rsid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rPr>
          <w:rFonts w:ascii="Times New Roman" w:hAnsi="Times New Roman"/>
          <w:sz w:val="24"/>
          <w:szCs w:val="24"/>
        </w:rPr>
      </w:pPr>
    </w:p>
    <w:p w:rsidR="00B54A84" w:rsidRPr="006532F8" w:rsidRDefault="00B54A84" w:rsidP="00B54A84">
      <w:pPr>
        <w:spacing w:after="0" w:line="240" w:lineRule="auto"/>
        <w:rPr>
          <w:rFonts w:ascii="Times New Roman" w:hAnsi="Times New Roman"/>
          <w:sz w:val="24"/>
          <w:szCs w:val="24"/>
        </w:rPr>
      </w:pPr>
    </w:p>
    <w:p w:rsidR="00B54A84" w:rsidRPr="00C24289" w:rsidRDefault="00B54A84" w:rsidP="00B54A84">
      <w:pPr>
        <w:spacing w:after="0" w:line="240" w:lineRule="auto"/>
        <w:rPr>
          <w:rFonts w:ascii="Times New Roman" w:hAnsi="Times New Roman"/>
          <w:sz w:val="24"/>
          <w:szCs w:val="24"/>
        </w:rPr>
      </w:pPr>
      <w:r w:rsidRPr="00C24289">
        <w:rPr>
          <w:rFonts w:ascii="Times New Roman" w:hAnsi="Times New Roman"/>
          <w:sz w:val="24"/>
          <w:szCs w:val="24"/>
        </w:rPr>
        <w:t xml:space="preserve">Состав   рабочей группы по профилактике  </w:t>
      </w:r>
    </w:p>
    <w:p w:rsidR="00B54A84" w:rsidRPr="00C24289" w:rsidRDefault="00B54A84" w:rsidP="00B54A84">
      <w:pPr>
        <w:spacing w:after="0" w:line="240" w:lineRule="auto"/>
        <w:rPr>
          <w:rFonts w:ascii="Times New Roman" w:hAnsi="Times New Roman"/>
          <w:sz w:val="24"/>
          <w:szCs w:val="24"/>
        </w:rPr>
      </w:pPr>
      <w:r w:rsidRPr="00C24289">
        <w:rPr>
          <w:rFonts w:ascii="Times New Roman" w:hAnsi="Times New Roman"/>
          <w:sz w:val="24"/>
          <w:szCs w:val="24"/>
        </w:rPr>
        <w:t xml:space="preserve">терроризма и экстремизма, а так же минимизации </w:t>
      </w:r>
    </w:p>
    <w:p w:rsidR="00B54A84" w:rsidRPr="00C24289" w:rsidRDefault="00B54A84" w:rsidP="00B54A84">
      <w:pPr>
        <w:spacing w:after="0" w:line="240" w:lineRule="auto"/>
        <w:rPr>
          <w:rFonts w:ascii="Times New Roman" w:hAnsi="Times New Roman"/>
          <w:sz w:val="24"/>
          <w:szCs w:val="24"/>
        </w:rPr>
      </w:pPr>
      <w:r w:rsidRPr="00C24289">
        <w:rPr>
          <w:rFonts w:ascii="Times New Roman" w:hAnsi="Times New Roman"/>
          <w:sz w:val="24"/>
          <w:szCs w:val="24"/>
        </w:rPr>
        <w:t xml:space="preserve">и   (или) ликвидации последствий  проявлений </w:t>
      </w:r>
    </w:p>
    <w:p w:rsidR="00B54A84" w:rsidRPr="00C24289" w:rsidRDefault="00B54A84" w:rsidP="00B54A84">
      <w:pPr>
        <w:spacing w:after="0" w:line="240" w:lineRule="auto"/>
        <w:rPr>
          <w:rFonts w:ascii="Times New Roman" w:hAnsi="Times New Roman"/>
          <w:sz w:val="24"/>
          <w:szCs w:val="24"/>
        </w:rPr>
      </w:pPr>
      <w:r w:rsidRPr="00C24289">
        <w:rPr>
          <w:rFonts w:ascii="Times New Roman" w:hAnsi="Times New Roman"/>
          <w:sz w:val="24"/>
          <w:szCs w:val="24"/>
        </w:rPr>
        <w:t xml:space="preserve">терроризма  и  экстремизма  в  границах  поселения </w:t>
      </w:r>
    </w:p>
    <w:p w:rsidR="00B54A84" w:rsidRPr="00C24289" w:rsidRDefault="00B54A84" w:rsidP="00B54A84">
      <w:pPr>
        <w:spacing w:after="0" w:line="240" w:lineRule="auto"/>
        <w:rPr>
          <w:rFonts w:ascii="Times New Roman" w:hAnsi="Times New Roman"/>
          <w:sz w:val="24"/>
          <w:szCs w:val="24"/>
        </w:rPr>
      </w:pPr>
      <w:r w:rsidRPr="00C24289">
        <w:rPr>
          <w:rFonts w:ascii="Times New Roman" w:hAnsi="Times New Roman"/>
          <w:sz w:val="24"/>
          <w:szCs w:val="24"/>
        </w:rPr>
        <w:t xml:space="preserve">на территории </w:t>
      </w:r>
      <w:proofErr w:type="spellStart"/>
      <w:r>
        <w:rPr>
          <w:rFonts w:ascii="Times New Roman" w:hAnsi="Times New Roman"/>
          <w:sz w:val="24"/>
          <w:szCs w:val="27"/>
        </w:rPr>
        <w:t>Заманкульского</w:t>
      </w:r>
      <w:proofErr w:type="spellEnd"/>
      <w:r w:rsidRPr="00C24289">
        <w:rPr>
          <w:rFonts w:ascii="Times New Roman" w:hAnsi="Times New Roman"/>
          <w:sz w:val="24"/>
          <w:szCs w:val="24"/>
        </w:rPr>
        <w:t xml:space="preserve">  сельского поселения  </w:t>
      </w:r>
    </w:p>
    <w:p w:rsidR="00B54A84" w:rsidRPr="00C24289" w:rsidRDefault="00B54A84" w:rsidP="00B54A84">
      <w:pPr>
        <w:spacing w:after="0" w:line="240" w:lineRule="auto"/>
        <w:rPr>
          <w:rFonts w:ascii="Times New Roman" w:hAnsi="Times New Roman"/>
          <w:sz w:val="24"/>
          <w:szCs w:val="24"/>
        </w:rPr>
      </w:pPr>
    </w:p>
    <w:p w:rsidR="00B54A84" w:rsidRPr="00C24289" w:rsidRDefault="00B54A84" w:rsidP="00B54A84">
      <w:pPr>
        <w:spacing w:after="0" w:line="240" w:lineRule="auto"/>
        <w:jc w:val="both"/>
        <w:rPr>
          <w:rFonts w:ascii="Times New Roman" w:hAnsi="Times New Roman"/>
          <w:sz w:val="24"/>
          <w:szCs w:val="24"/>
        </w:rPr>
      </w:pPr>
      <w:r w:rsidRPr="00C24289">
        <w:rPr>
          <w:rFonts w:ascii="Times New Roman" w:hAnsi="Times New Roman"/>
          <w:sz w:val="24"/>
          <w:szCs w:val="24"/>
        </w:rPr>
        <w:t xml:space="preserve">1. </w:t>
      </w:r>
      <w:r>
        <w:rPr>
          <w:rFonts w:ascii="Times New Roman" w:hAnsi="Times New Roman"/>
          <w:sz w:val="24"/>
          <w:szCs w:val="24"/>
        </w:rPr>
        <w:t>Главы</w:t>
      </w:r>
      <w:r w:rsidRPr="00C24289">
        <w:rPr>
          <w:rFonts w:ascii="Times New Roman" w:hAnsi="Times New Roman"/>
          <w:sz w:val="24"/>
          <w:szCs w:val="24"/>
        </w:rPr>
        <w:t xml:space="preserve">  администрации  </w:t>
      </w:r>
      <w:proofErr w:type="spellStart"/>
      <w:r>
        <w:rPr>
          <w:rFonts w:ascii="Times New Roman" w:hAnsi="Times New Roman"/>
          <w:sz w:val="24"/>
          <w:szCs w:val="27"/>
        </w:rPr>
        <w:t>Заманкульского</w:t>
      </w:r>
      <w:proofErr w:type="spellEnd"/>
      <w:r w:rsidRPr="00C24289">
        <w:rPr>
          <w:rFonts w:ascii="Times New Roman" w:hAnsi="Times New Roman"/>
          <w:sz w:val="24"/>
          <w:szCs w:val="24"/>
        </w:rPr>
        <w:t xml:space="preserve">  сельского поселения – </w:t>
      </w:r>
    </w:p>
    <w:p w:rsidR="00B54A84" w:rsidRPr="00C24289" w:rsidRDefault="00B54A84" w:rsidP="00B54A84">
      <w:pPr>
        <w:spacing w:after="0" w:line="240" w:lineRule="auto"/>
        <w:jc w:val="both"/>
        <w:rPr>
          <w:rFonts w:ascii="Times New Roman" w:hAnsi="Times New Roman"/>
          <w:sz w:val="24"/>
          <w:szCs w:val="24"/>
        </w:rPr>
      </w:pPr>
      <w:proofErr w:type="spellStart"/>
      <w:r>
        <w:rPr>
          <w:rFonts w:ascii="Times New Roman" w:hAnsi="Times New Roman"/>
          <w:sz w:val="24"/>
          <w:szCs w:val="24"/>
        </w:rPr>
        <w:t>Хадиков</w:t>
      </w:r>
      <w:proofErr w:type="spellEnd"/>
      <w:r>
        <w:rPr>
          <w:rFonts w:ascii="Times New Roman" w:hAnsi="Times New Roman"/>
          <w:sz w:val="24"/>
          <w:szCs w:val="24"/>
        </w:rPr>
        <w:t xml:space="preserve"> М.М.</w:t>
      </w:r>
      <w:r w:rsidRPr="00C24289">
        <w:rPr>
          <w:rFonts w:ascii="Times New Roman" w:hAnsi="Times New Roman"/>
          <w:sz w:val="24"/>
          <w:szCs w:val="24"/>
        </w:rPr>
        <w:t xml:space="preserve"> (руководитель группы)</w:t>
      </w:r>
    </w:p>
    <w:p w:rsidR="00B54A84" w:rsidRPr="00C24289" w:rsidRDefault="00B54A84" w:rsidP="00B54A8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54A84" w:rsidRPr="00C24289" w:rsidRDefault="00B54A84" w:rsidP="00B54A84">
      <w:pPr>
        <w:spacing w:after="0" w:line="240" w:lineRule="auto"/>
        <w:jc w:val="both"/>
        <w:rPr>
          <w:rFonts w:ascii="Times New Roman" w:hAnsi="Times New Roman"/>
          <w:sz w:val="24"/>
          <w:szCs w:val="24"/>
        </w:rPr>
      </w:pPr>
      <w:r w:rsidRPr="00C24289">
        <w:rPr>
          <w:rFonts w:ascii="Times New Roman" w:hAnsi="Times New Roman"/>
          <w:sz w:val="24"/>
          <w:szCs w:val="24"/>
        </w:rPr>
        <w:t xml:space="preserve">2. </w:t>
      </w:r>
      <w:r>
        <w:rPr>
          <w:rFonts w:ascii="Times New Roman" w:hAnsi="Times New Roman"/>
          <w:sz w:val="24"/>
          <w:szCs w:val="24"/>
        </w:rPr>
        <w:t>с</w:t>
      </w:r>
      <w:r w:rsidRPr="00C24289">
        <w:rPr>
          <w:rFonts w:ascii="Times New Roman" w:hAnsi="Times New Roman"/>
          <w:sz w:val="24"/>
          <w:szCs w:val="24"/>
        </w:rPr>
        <w:t xml:space="preserve">пециалист по вопросам ГО и ЧС администрации </w:t>
      </w:r>
      <w:proofErr w:type="spellStart"/>
      <w:r>
        <w:rPr>
          <w:rFonts w:ascii="Times New Roman" w:hAnsi="Times New Roman"/>
          <w:sz w:val="24"/>
          <w:szCs w:val="27"/>
        </w:rPr>
        <w:t>Заманкульского</w:t>
      </w:r>
      <w:proofErr w:type="spellEnd"/>
      <w:r w:rsidRPr="00C24289">
        <w:rPr>
          <w:rFonts w:ascii="Times New Roman" w:hAnsi="Times New Roman"/>
          <w:sz w:val="24"/>
          <w:szCs w:val="24"/>
        </w:rPr>
        <w:t xml:space="preserve">  сельского поселения  – </w:t>
      </w:r>
      <w:proofErr w:type="spellStart"/>
      <w:r w:rsidR="003D4234">
        <w:rPr>
          <w:rFonts w:ascii="Times New Roman" w:hAnsi="Times New Roman"/>
          <w:sz w:val="24"/>
          <w:szCs w:val="24"/>
        </w:rPr>
        <w:t>Хамицева</w:t>
      </w:r>
      <w:proofErr w:type="spellEnd"/>
      <w:r w:rsidR="003D4234">
        <w:rPr>
          <w:rFonts w:ascii="Times New Roman" w:hAnsi="Times New Roman"/>
          <w:sz w:val="24"/>
          <w:szCs w:val="24"/>
        </w:rPr>
        <w:t xml:space="preserve"> М.Р.</w:t>
      </w:r>
      <w:r w:rsidRPr="00C24289">
        <w:rPr>
          <w:rFonts w:ascii="Times New Roman" w:hAnsi="Times New Roman"/>
          <w:sz w:val="24"/>
          <w:szCs w:val="24"/>
        </w:rPr>
        <w:t xml:space="preserve">  (секретарь группы)</w:t>
      </w:r>
    </w:p>
    <w:p w:rsidR="00B54A84" w:rsidRPr="00C24289" w:rsidRDefault="00B54A84" w:rsidP="00B54A84">
      <w:pPr>
        <w:spacing w:after="0" w:line="240" w:lineRule="auto"/>
        <w:jc w:val="both"/>
        <w:rPr>
          <w:rFonts w:ascii="Times New Roman" w:hAnsi="Times New Roman"/>
          <w:sz w:val="24"/>
          <w:szCs w:val="24"/>
        </w:rPr>
      </w:pPr>
    </w:p>
    <w:p w:rsidR="00B54A84" w:rsidRPr="00C24289" w:rsidRDefault="00B54A84" w:rsidP="00B54A84">
      <w:pPr>
        <w:spacing w:after="0" w:line="240" w:lineRule="auto"/>
        <w:jc w:val="both"/>
        <w:rPr>
          <w:rFonts w:ascii="Times New Roman" w:hAnsi="Times New Roman"/>
          <w:sz w:val="24"/>
          <w:szCs w:val="24"/>
        </w:rPr>
      </w:pPr>
      <w:r w:rsidRPr="00C24289">
        <w:rPr>
          <w:rFonts w:ascii="Times New Roman" w:hAnsi="Times New Roman"/>
          <w:sz w:val="24"/>
          <w:szCs w:val="24"/>
        </w:rPr>
        <w:t>Члены рабочей группы:</w:t>
      </w:r>
    </w:p>
    <w:p w:rsidR="00B54A84" w:rsidRPr="00C24289" w:rsidRDefault="00B54A84" w:rsidP="00B54A84">
      <w:pPr>
        <w:spacing w:after="0" w:line="240" w:lineRule="auto"/>
        <w:jc w:val="both"/>
        <w:rPr>
          <w:rFonts w:ascii="Times New Roman" w:hAnsi="Times New Roman"/>
          <w:sz w:val="24"/>
          <w:szCs w:val="24"/>
        </w:rPr>
      </w:pPr>
      <w:r w:rsidRPr="00C24289">
        <w:rPr>
          <w:rFonts w:ascii="Times New Roman" w:hAnsi="Times New Roman"/>
          <w:sz w:val="24"/>
          <w:szCs w:val="24"/>
        </w:rPr>
        <w:t xml:space="preserve">1. Директор  </w:t>
      </w:r>
      <w:proofErr w:type="spellStart"/>
      <w:r>
        <w:rPr>
          <w:rFonts w:ascii="Times New Roman" w:hAnsi="Times New Roman"/>
          <w:sz w:val="24"/>
          <w:szCs w:val="27"/>
        </w:rPr>
        <w:t>Заманкульской</w:t>
      </w:r>
      <w:proofErr w:type="spellEnd"/>
      <w:r w:rsidRPr="00C24289">
        <w:rPr>
          <w:rFonts w:ascii="Times New Roman" w:hAnsi="Times New Roman"/>
          <w:sz w:val="24"/>
          <w:szCs w:val="24"/>
        </w:rPr>
        <w:t xml:space="preserve"> средней  общеобразовательной  школы  - </w:t>
      </w:r>
    </w:p>
    <w:p w:rsidR="00B54A84" w:rsidRPr="00C24289" w:rsidRDefault="00B54A84" w:rsidP="00B54A84">
      <w:pPr>
        <w:spacing w:after="0" w:line="240" w:lineRule="auto"/>
        <w:jc w:val="both"/>
        <w:rPr>
          <w:rFonts w:ascii="Times New Roman" w:hAnsi="Times New Roman"/>
          <w:sz w:val="24"/>
          <w:szCs w:val="24"/>
        </w:rPr>
      </w:pPr>
      <w:proofErr w:type="spellStart"/>
      <w:r>
        <w:rPr>
          <w:rFonts w:ascii="Times New Roman" w:hAnsi="Times New Roman"/>
          <w:sz w:val="24"/>
          <w:szCs w:val="24"/>
        </w:rPr>
        <w:t>Сидакова</w:t>
      </w:r>
      <w:proofErr w:type="spellEnd"/>
      <w:r>
        <w:rPr>
          <w:rFonts w:ascii="Times New Roman" w:hAnsi="Times New Roman"/>
          <w:sz w:val="24"/>
          <w:szCs w:val="24"/>
        </w:rPr>
        <w:t xml:space="preserve"> А.Ж.</w:t>
      </w:r>
    </w:p>
    <w:p w:rsidR="00B54A84" w:rsidRPr="00C24289" w:rsidRDefault="00B54A84" w:rsidP="00B54A84">
      <w:pPr>
        <w:spacing w:after="0" w:line="240" w:lineRule="auto"/>
        <w:jc w:val="both"/>
        <w:rPr>
          <w:rFonts w:ascii="Times New Roman" w:hAnsi="Times New Roman"/>
          <w:sz w:val="24"/>
          <w:szCs w:val="24"/>
        </w:rPr>
      </w:pPr>
      <w:r w:rsidRPr="00C24289">
        <w:rPr>
          <w:rFonts w:ascii="Times New Roman" w:hAnsi="Times New Roman"/>
          <w:sz w:val="24"/>
          <w:szCs w:val="24"/>
        </w:rPr>
        <w:t xml:space="preserve">2. Директор </w:t>
      </w:r>
      <w:proofErr w:type="spellStart"/>
      <w:r>
        <w:rPr>
          <w:rFonts w:ascii="Times New Roman" w:hAnsi="Times New Roman"/>
          <w:sz w:val="24"/>
          <w:szCs w:val="27"/>
        </w:rPr>
        <w:t>Заманкульского</w:t>
      </w:r>
      <w:proofErr w:type="spellEnd"/>
      <w:r w:rsidRPr="00C24289">
        <w:rPr>
          <w:rFonts w:ascii="Times New Roman" w:hAnsi="Times New Roman"/>
          <w:sz w:val="24"/>
          <w:szCs w:val="24"/>
        </w:rPr>
        <w:t xml:space="preserve"> Дома культуры – </w:t>
      </w:r>
    </w:p>
    <w:p w:rsidR="00B54A84" w:rsidRPr="00C24289" w:rsidRDefault="00B54A84" w:rsidP="00B54A84">
      <w:pPr>
        <w:spacing w:after="0" w:line="240" w:lineRule="auto"/>
        <w:rPr>
          <w:rFonts w:ascii="Times New Roman" w:hAnsi="Times New Roman"/>
          <w:sz w:val="24"/>
          <w:szCs w:val="24"/>
        </w:rPr>
      </w:pPr>
      <w:proofErr w:type="spellStart"/>
      <w:r>
        <w:rPr>
          <w:rFonts w:ascii="Times New Roman" w:hAnsi="Times New Roman"/>
          <w:sz w:val="24"/>
          <w:szCs w:val="24"/>
        </w:rPr>
        <w:t>Агаева</w:t>
      </w:r>
      <w:proofErr w:type="spellEnd"/>
      <w:r>
        <w:rPr>
          <w:rFonts w:ascii="Times New Roman" w:hAnsi="Times New Roman"/>
          <w:sz w:val="24"/>
          <w:szCs w:val="24"/>
        </w:rPr>
        <w:t xml:space="preserve"> А.А.</w:t>
      </w:r>
    </w:p>
    <w:p w:rsidR="00B54A84" w:rsidRPr="006532F8" w:rsidRDefault="00B54A84" w:rsidP="00B54A84">
      <w:pPr>
        <w:spacing w:after="0" w:line="240" w:lineRule="auto"/>
        <w:rPr>
          <w:rFonts w:ascii="Times New Roman" w:hAnsi="Times New Roman"/>
          <w:sz w:val="24"/>
          <w:szCs w:val="24"/>
        </w:rPr>
      </w:pPr>
    </w:p>
    <w:p w:rsid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rPr>
          <w:rFonts w:ascii="Times New Roman" w:hAnsi="Times New Roman"/>
          <w:sz w:val="24"/>
          <w:szCs w:val="24"/>
        </w:rPr>
      </w:pPr>
    </w:p>
    <w:p w:rsidR="009D3712" w:rsidRDefault="009D3712" w:rsidP="009D3712">
      <w:pPr>
        <w:spacing w:after="0" w:line="240" w:lineRule="auto"/>
        <w:rPr>
          <w:rFonts w:ascii="Times New Roman" w:hAnsi="Times New Roman"/>
          <w:sz w:val="24"/>
          <w:szCs w:val="24"/>
        </w:rPr>
      </w:pPr>
    </w:p>
    <w:p w:rsidR="009D3712" w:rsidRDefault="009D3712" w:rsidP="009D3712"/>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spacing w:after="0" w:line="240" w:lineRule="auto"/>
        <w:jc w:val="both"/>
        <w:rPr>
          <w:rFonts w:ascii="Times New Roman" w:hAnsi="Times New Roman"/>
          <w:sz w:val="24"/>
          <w:szCs w:val="24"/>
        </w:rPr>
      </w:pPr>
    </w:p>
    <w:p w:rsidR="009D3712" w:rsidRDefault="009D3712" w:rsidP="009D3712">
      <w:pPr>
        <w:tabs>
          <w:tab w:val="left" w:pos="7380"/>
        </w:tabs>
        <w:spacing w:after="0" w:line="240" w:lineRule="auto"/>
        <w:rPr>
          <w:rFonts w:ascii="Times New Roman" w:hAnsi="Times New Roman"/>
          <w:sz w:val="24"/>
          <w:szCs w:val="24"/>
        </w:rPr>
      </w:pPr>
    </w:p>
    <w:p w:rsidR="009D3712" w:rsidRDefault="009D3712" w:rsidP="009D3712">
      <w:pPr>
        <w:tabs>
          <w:tab w:val="left" w:pos="7380"/>
        </w:tabs>
        <w:spacing w:after="0" w:line="240" w:lineRule="auto"/>
        <w:rPr>
          <w:rFonts w:ascii="Times New Roman" w:eastAsia="Times New Roman" w:hAnsi="Times New Roman" w:cs="Arial"/>
          <w:bCs/>
          <w:color w:val="3C3C3C"/>
          <w:sz w:val="18"/>
          <w:szCs w:val="18"/>
        </w:rPr>
      </w:pPr>
    </w:p>
    <w:p w:rsidR="009D3712" w:rsidRDefault="009D3712" w:rsidP="009D3712">
      <w:pPr>
        <w:tabs>
          <w:tab w:val="left" w:pos="7380"/>
        </w:tabs>
        <w:spacing w:after="0" w:line="240" w:lineRule="auto"/>
        <w:jc w:val="right"/>
        <w:rPr>
          <w:rFonts w:ascii="Times New Roman" w:eastAsia="Times New Roman" w:hAnsi="Times New Roman" w:cs="Arial"/>
          <w:bCs/>
          <w:color w:val="3C3C3C"/>
          <w:sz w:val="18"/>
          <w:szCs w:val="18"/>
        </w:rPr>
      </w:pPr>
    </w:p>
    <w:p w:rsidR="009D3712" w:rsidRDefault="009D3712" w:rsidP="009D3712">
      <w:pPr>
        <w:tabs>
          <w:tab w:val="left" w:pos="7380"/>
        </w:tabs>
        <w:spacing w:after="0" w:line="240" w:lineRule="auto"/>
        <w:jc w:val="right"/>
        <w:rPr>
          <w:rFonts w:ascii="Times New Roman" w:eastAsia="Times New Roman" w:hAnsi="Times New Roman" w:cs="Arial"/>
          <w:bCs/>
          <w:color w:val="3C3C3C"/>
          <w:sz w:val="18"/>
          <w:szCs w:val="18"/>
        </w:rPr>
      </w:pPr>
    </w:p>
    <w:p w:rsidR="009D3712" w:rsidRDefault="009D3712" w:rsidP="009D3712">
      <w:pPr>
        <w:tabs>
          <w:tab w:val="left" w:pos="7380"/>
        </w:tabs>
        <w:spacing w:after="0" w:line="240" w:lineRule="auto"/>
        <w:jc w:val="right"/>
        <w:rPr>
          <w:rFonts w:ascii="Times New Roman" w:eastAsia="Times New Roman" w:hAnsi="Times New Roman" w:cs="Arial"/>
          <w:bCs/>
          <w:color w:val="3C3C3C"/>
          <w:sz w:val="18"/>
          <w:szCs w:val="18"/>
        </w:rPr>
      </w:pPr>
    </w:p>
    <w:p w:rsidR="009D3712" w:rsidRDefault="009D3712" w:rsidP="009D3712">
      <w:pPr>
        <w:tabs>
          <w:tab w:val="left" w:pos="7380"/>
        </w:tabs>
        <w:spacing w:after="0" w:line="240" w:lineRule="auto"/>
        <w:jc w:val="right"/>
        <w:rPr>
          <w:rFonts w:ascii="Times New Roman" w:eastAsia="Times New Roman" w:hAnsi="Times New Roman" w:cs="Arial"/>
          <w:bCs/>
          <w:color w:val="3C3C3C"/>
          <w:sz w:val="18"/>
          <w:szCs w:val="18"/>
        </w:rPr>
      </w:pPr>
    </w:p>
    <w:p w:rsidR="009D3712" w:rsidRDefault="009D3712" w:rsidP="009D3712">
      <w:pPr>
        <w:tabs>
          <w:tab w:val="left" w:pos="7380"/>
        </w:tabs>
        <w:spacing w:after="0" w:line="240" w:lineRule="auto"/>
        <w:jc w:val="right"/>
        <w:rPr>
          <w:rFonts w:ascii="Times New Roman" w:eastAsia="Times New Roman" w:hAnsi="Times New Roman" w:cs="Arial"/>
          <w:bCs/>
          <w:color w:val="3C3C3C"/>
          <w:sz w:val="18"/>
          <w:szCs w:val="18"/>
        </w:rPr>
      </w:pPr>
    </w:p>
    <w:p w:rsidR="009D3712" w:rsidRDefault="009D3712" w:rsidP="009D3712">
      <w:pPr>
        <w:tabs>
          <w:tab w:val="left" w:pos="7380"/>
        </w:tabs>
        <w:spacing w:after="0" w:line="240" w:lineRule="auto"/>
        <w:jc w:val="right"/>
        <w:rPr>
          <w:rFonts w:ascii="Times New Roman" w:eastAsia="Times New Roman" w:hAnsi="Times New Roman" w:cs="Arial"/>
          <w:bCs/>
          <w:color w:val="3C3C3C"/>
          <w:sz w:val="18"/>
          <w:szCs w:val="18"/>
        </w:rPr>
      </w:pPr>
    </w:p>
    <w:p w:rsidR="009D3712" w:rsidRDefault="009D3712" w:rsidP="009D3712">
      <w:pPr>
        <w:tabs>
          <w:tab w:val="left" w:pos="7380"/>
        </w:tabs>
        <w:spacing w:after="0" w:line="240" w:lineRule="auto"/>
        <w:jc w:val="right"/>
        <w:rPr>
          <w:rFonts w:ascii="Times New Roman" w:eastAsia="Times New Roman" w:hAnsi="Times New Roman" w:cs="Arial"/>
          <w:bCs/>
          <w:color w:val="3C3C3C"/>
          <w:sz w:val="18"/>
          <w:szCs w:val="18"/>
        </w:rPr>
      </w:pPr>
    </w:p>
    <w:p w:rsidR="009D3712" w:rsidRDefault="009D3712" w:rsidP="009D3712">
      <w:pPr>
        <w:tabs>
          <w:tab w:val="left" w:pos="7380"/>
        </w:tabs>
        <w:spacing w:after="0" w:line="240" w:lineRule="auto"/>
        <w:jc w:val="right"/>
        <w:rPr>
          <w:rFonts w:ascii="Times New Roman" w:eastAsia="Times New Roman" w:hAnsi="Times New Roman" w:cs="Arial"/>
          <w:bCs/>
          <w:color w:val="3C3C3C"/>
          <w:sz w:val="18"/>
          <w:szCs w:val="18"/>
        </w:rPr>
      </w:pPr>
    </w:p>
    <w:p w:rsidR="00B54A84" w:rsidRDefault="00B54A84" w:rsidP="009D3712">
      <w:pPr>
        <w:tabs>
          <w:tab w:val="left" w:pos="7380"/>
        </w:tabs>
        <w:spacing w:after="0" w:line="240" w:lineRule="auto"/>
        <w:jc w:val="right"/>
        <w:rPr>
          <w:rFonts w:ascii="Times New Roman" w:eastAsia="Times New Roman" w:hAnsi="Times New Roman" w:cs="Arial"/>
          <w:bCs/>
          <w:color w:val="3C3C3C"/>
          <w:sz w:val="18"/>
          <w:szCs w:val="18"/>
        </w:rPr>
      </w:pPr>
    </w:p>
    <w:p w:rsidR="00B54A84" w:rsidRDefault="00B54A84" w:rsidP="009D3712">
      <w:pPr>
        <w:tabs>
          <w:tab w:val="left" w:pos="7380"/>
        </w:tabs>
        <w:spacing w:after="0" w:line="240" w:lineRule="auto"/>
        <w:jc w:val="right"/>
        <w:rPr>
          <w:rFonts w:ascii="Times New Roman" w:eastAsia="Times New Roman" w:hAnsi="Times New Roman" w:cs="Arial"/>
          <w:bCs/>
          <w:color w:val="3C3C3C"/>
          <w:sz w:val="18"/>
          <w:szCs w:val="18"/>
        </w:rPr>
      </w:pPr>
    </w:p>
    <w:p w:rsidR="00B54A84" w:rsidRDefault="00B54A84" w:rsidP="009D3712">
      <w:pPr>
        <w:tabs>
          <w:tab w:val="left" w:pos="7380"/>
        </w:tabs>
        <w:spacing w:after="0" w:line="240" w:lineRule="auto"/>
        <w:jc w:val="right"/>
        <w:rPr>
          <w:rFonts w:ascii="Times New Roman" w:eastAsia="Times New Roman" w:hAnsi="Times New Roman" w:cs="Arial"/>
          <w:bCs/>
          <w:color w:val="3C3C3C"/>
          <w:sz w:val="18"/>
          <w:szCs w:val="18"/>
        </w:rPr>
      </w:pPr>
    </w:p>
    <w:p w:rsidR="00B54A84" w:rsidRDefault="00B54A84" w:rsidP="009D3712">
      <w:pPr>
        <w:tabs>
          <w:tab w:val="left" w:pos="7380"/>
        </w:tabs>
        <w:spacing w:after="0" w:line="240" w:lineRule="auto"/>
        <w:jc w:val="right"/>
        <w:rPr>
          <w:rFonts w:ascii="Times New Roman" w:eastAsia="Times New Roman" w:hAnsi="Times New Roman" w:cs="Arial"/>
          <w:bCs/>
          <w:color w:val="3C3C3C"/>
          <w:sz w:val="18"/>
          <w:szCs w:val="18"/>
        </w:rPr>
      </w:pPr>
    </w:p>
    <w:p w:rsidR="00363774" w:rsidRDefault="00363774" w:rsidP="009D3712">
      <w:pPr>
        <w:tabs>
          <w:tab w:val="left" w:pos="7380"/>
        </w:tabs>
        <w:spacing w:after="0" w:line="240" w:lineRule="auto"/>
        <w:jc w:val="right"/>
        <w:rPr>
          <w:rFonts w:ascii="Times New Roman" w:eastAsia="Times New Roman" w:hAnsi="Times New Roman" w:cs="Arial"/>
          <w:bCs/>
          <w:color w:val="3C3C3C"/>
          <w:sz w:val="18"/>
          <w:szCs w:val="18"/>
        </w:rPr>
      </w:pPr>
    </w:p>
    <w:p w:rsidR="00363774" w:rsidRDefault="00363774" w:rsidP="009D3712">
      <w:pPr>
        <w:tabs>
          <w:tab w:val="left" w:pos="7380"/>
        </w:tabs>
        <w:spacing w:after="0" w:line="240" w:lineRule="auto"/>
        <w:jc w:val="right"/>
        <w:rPr>
          <w:rFonts w:ascii="Times New Roman" w:eastAsia="Times New Roman" w:hAnsi="Times New Roman" w:cs="Arial"/>
          <w:bCs/>
          <w:color w:val="3C3C3C"/>
          <w:sz w:val="18"/>
          <w:szCs w:val="18"/>
        </w:rPr>
      </w:pPr>
    </w:p>
    <w:p w:rsidR="00363774" w:rsidRDefault="00363774" w:rsidP="009D3712">
      <w:pPr>
        <w:tabs>
          <w:tab w:val="left" w:pos="7380"/>
        </w:tabs>
        <w:spacing w:after="0" w:line="240" w:lineRule="auto"/>
        <w:jc w:val="right"/>
        <w:rPr>
          <w:rFonts w:ascii="Times New Roman" w:eastAsia="Times New Roman" w:hAnsi="Times New Roman" w:cs="Arial"/>
          <w:bCs/>
          <w:color w:val="3C3C3C"/>
          <w:sz w:val="18"/>
          <w:szCs w:val="18"/>
        </w:rPr>
      </w:pPr>
    </w:p>
    <w:p w:rsidR="00363774" w:rsidRDefault="00363774" w:rsidP="009D3712">
      <w:pPr>
        <w:tabs>
          <w:tab w:val="left" w:pos="7380"/>
        </w:tabs>
        <w:spacing w:after="0" w:line="240" w:lineRule="auto"/>
        <w:jc w:val="right"/>
        <w:rPr>
          <w:rFonts w:ascii="Times New Roman" w:eastAsia="Times New Roman" w:hAnsi="Times New Roman" w:cs="Arial"/>
          <w:bCs/>
          <w:color w:val="3C3C3C"/>
          <w:sz w:val="18"/>
          <w:szCs w:val="18"/>
        </w:rPr>
      </w:pPr>
    </w:p>
    <w:p w:rsidR="009D3712" w:rsidRDefault="009D3712" w:rsidP="009D3712">
      <w:pPr>
        <w:tabs>
          <w:tab w:val="left" w:pos="7380"/>
        </w:tabs>
        <w:spacing w:after="0" w:line="240" w:lineRule="auto"/>
        <w:jc w:val="right"/>
        <w:rPr>
          <w:rFonts w:ascii="Times New Roman" w:eastAsia="Times New Roman" w:hAnsi="Times New Roman" w:cs="Arial"/>
          <w:bCs/>
          <w:color w:val="3C3C3C"/>
          <w:sz w:val="18"/>
          <w:szCs w:val="18"/>
        </w:rPr>
      </w:pPr>
    </w:p>
    <w:p w:rsidR="009D3712" w:rsidRPr="00363774" w:rsidRDefault="009D3712" w:rsidP="009D3712">
      <w:pPr>
        <w:tabs>
          <w:tab w:val="left" w:pos="7380"/>
        </w:tabs>
        <w:spacing w:after="0" w:line="240" w:lineRule="auto"/>
        <w:jc w:val="right"/>
        <w:rPr>
          <w:rFonts w:ascii="Times New Roman" w:eastAsia="Times New Roman" w:hAnsi="Times New Roman" w:cs="Arial"/>
          <w:b/>
          <w:bCs/>
          <w:color w:val="3C3C3C"/>
          <w:sz w:val="18"/>
          <w:szCs w:val="18"/>
        </w:rPr>
      </w:pPr>
      <w:r w:rsidRPr="00363774">
        <w:rPr>
          <w:rFonts w:ascii="Times New Roman" w:eastAsia="Times New Roman" w:hAnsi="Times New Roman" w:cs="Arial"/>
          <w:b/>
          <w:bCs/>
          <w:color w:val="3C3C3C"/>
          <w:sz w:val="18"/>
          <w:szCs w:val="18"/>
        </w:rPr>
        <w:t>Приложение №3</w:t>
      </w:r>
    </w:p>
    <w:p w:rsidR="009D3712" w:rsidRPr="00363774" w:rsidRDefault="009D3712" w:rsidP="009D3712">
      <w:pPr>
        <w:tabs>
          <w:tab w:val="left" w:pos="7380"/>
        </w:tabs>
        <w:spacing w:after="0" w:line="240" w:lineRule="auto"/>
        <w:jc w:val="right"/>
        <w:rPr>
          <w:rFonts w:ascii="Times New Roman" w:eastAsia="Times New Roman" w:hAnsi="Times New Roman" w:cs="Arial"/>
          <w:b/>
          <w:bCs/>
          <w:color w:val="3C3C3C"/>
          <w:sz w:val="18"/>
          <w:szCs w:val="18"/>
        </w:rPr>
      </w:pPr>
      <w:r w:rsidRPr="00363774">
        <w:rPr>
          <w:rFonts w:ascii="Times New Roman" w:eastAsia="Times New Roman" w:hAnsi="Times New Roman" w:cs="Arial"/>
          <w:b/>
          <w:bCs/>
          <w:color w:val="3C3C3C"/>
          <w:sz w:val="18"/>
          <w:szCs w:val="18"/>
        </w:rPr>
        <w:t xml:space="preserve">К постановлению Главы АМС </w:t>
      </w:r>
    </w:p>
    <w:p w:rsidR="009D3712" w:rsidRPr="00363774" w:rsidRDefault="00B54A84" w:rsidP="009D3712">
      <w:pPr>
        <w:tabs>
          <w:tab w:val="left" w:pos="7380"/>
        </w:tabs>
        <w:spacing w:after="0" w:line="240" w:lineRule="auto"/>
        <w:jc w:val="right"/>
        <w:rPr>
          <w:rFonts w:ascii="Times New Roman" w:eastAsia="Times New Roman" w:hAnsi="Times New Roman" w:cs="Arial"/>
          <w:b/>
          <w:bCs/>
          <w:color w:val="3C3C3C"/>
          <w:sz w:val="18"/>
          <w:szCs w:val="18"/>
        </w:rPr>
      </w:pPr>
      <w:proofErr w:type="spellStart"/>
      <w:r w:rsidRPr="00363774">
        <w:rPr>
          <w:rFonts w:ascii="Times New Roman" w:eastAsia="Times New Roman" w:hAnsi="Times New Roman" w:cs="Arial"/>
          <w:b/>
          <w:bCs/>
          <w:color w:val="3C3C3C"/>
          <w:sz w:val="18"/>
          <w:szCs w:val="18"/>
        </w:rPr>
        <w:t>Заманкульского</w:t>
      </w:r>
      <w:proofErr w:type="spellEnd"/>
      <w:r w:rsidRPr="00363774">
        <w:rPr>
          <w:rFonts w:ascii="Times New Roman" w:eastAsia="Times New Roman" w:hAnsi="Times New Roman" w:cs="Arial"/>
          <w:b/>
          <w:bCs/>
          <w:color w:val="3C3C3C"/>
          <w:sz w:val="18"/>
          <w:szCs w:val="18"/>
        </w:rPr>
        <w:t xml:space="preserve"> </w:t>
      </w:r>
      <w:r w:rsidR="009D3712" w:rsidRPr="00363774">
        <w:rPr>
          <w:rFonts w:ascii="Times New Roman" w:eastAsia="Times New Roman" w:hAnsi="Times New Roman" w:cs="Arial"/>
          <w:b/>
          <w:bCs/>
          <w:color w:val="3C3C3C"/>
          <w:sz w:val="18"/>
          <w:szCs w:val="18"/>
        </w:rPr>
        <w:t xml:space="preserve"> сельского поселения</w:t>
      </w:r>
    </w:p>
    <w:p w:rsidR="00B54A84" w:rsidRPr="00363774" w:rsidRDefault="00B54A84" w:rsidP="009D3712">
      <w:pPr>
        <w:tabs>
          <w:tab w:val="left" w:pos="7380"/>
        </w:tabs>
        <w:spacing w:after="0" w:line="240" w:lineRule="auto"/>
        <w:jc w:val="right"/>
        <w:rPr>
          <w:rFonts w:ascii="Times New Roman" w:eastAsia="Times New Roman" w:hAnsi="Times New Roman" w:cs="Arial"/>
          <w:b/>
          <w:bCs/>
          <w:color w:val="3C3C3C"/>
          <w:sz w:val="18"/>
          <w:szCs w:val="18"/>
        </w:rPr>
      </w:pPr>
    </w:p>
    <w:p w:rsidR="009D3712" w:rsidRPr="00363774" w:rsidRDefault="009D3712" w:rsidP="009D3712">
      <w:pPr>
        <w:tabs>
          <w:tab w:val="left" w:pos="7380"/>
        </w:tabs>
        <w:spacing w:after="150" w:line="240" w:lineRule="auto"/>
        <w:rPr>
          <w:rFonts w:ascii="Times New Roman" w:eastAsia="Times New Roman" w:hAnsi="Times New Roman" w:cs="Arial"/>
          <w:b/>
          <w:bCs/>
          <w:color w:val="3C3C3C"/>
          <w:sz w:val="21"/>
        </w:rPr>
      </w:pPr>
      <w:r w:rsidRPr="00363774">
        <w:rPr>
          <w:rFonts w:ascii="Times New Roman" w:eastAsia="Times New Roman" w:hAnsi="Times New Roman" w:cs="Arial"/>
          <w:b/>
          <w:bCs/>
          <w:color w:val="3C3C3C"/>
          <w:sz w:val="21"/>
        </w:rPr>
        <w:t>Согласовано:</w:t>
      </w:r>
      <w:r w:rsidRPr="00363774">
        <w:rPr>
          <w:rFonts w:ascii="Times New Roman" w:eastAsia="Times New Roman" w:hAnsi="Times New Roman" w:cs="Arial"/>
          <w:b/>
          <w:bCs/>
          <w:color w:val="3C3C3C"/>
          <w:sz w:val="21"/>
        </w:rPr>
        <w:tab/>
        <w:t xml:space="preserve">               Утверждаю:</w:t>
      </w:r>
    </w:p>
    <w:p w:rsidR="009D3712" w:rsidRPr="00363774" w:rsidRDefault="009D3712" w:rsidP="009D3712">
      <w:pPr>
        <w:spacing w:after="0" w:line="240" w:lineRule="auto"/>
        <w:rPr>
          <w:rFonts w:ascii="Times New Roman" w:eastAsia="Times New Roman" w:hAnsi="Times New Roman" w:cs="Arial"/>
          <w:b/>
          <w:bCs/>
          <w:color w:val="3C3C3C"/>
          <w:sz w:val="21"/>
        </w:rPr>
      </w:pPr>
      <w:r w:rsidRPr="00363774">
        <w:rPr>
          <w:rFonts w:ascii="Times New Roman" w:eastAsia="Times New Roman" w:hAnsi="Times New Roman" w:cs="Arial"/>
          <w:b/>
          <w:bCs/>
          <w:color w:val="3C3C3C"/>
          <w:sz w:val="21"/>
        </w:rPr>
        <w:t xml:space="preserve">Начальник ОМВД                                                                                </w:t>
      </w:r>
      <w:r w:rsidR="00B54A84" w:rsidRPr="00363774">
        <w:rPr>
          <w:rFonts w:ascii="Times New Roman" w:eastAsia="Times New Roman" w:hAnsi="Times New Roman" w:cs="Arial"/>
          <w:b/>
          <w:bCs/>
          <w:color w:val="3C3C3C"/>
          <w:sz w:val="21"/>
        </w:rPr>
        <w:t xml:space="preserve">             Глава </w:t>
      </w:r>
      <w:proofErr w:type="spellStart"/>
      <w:r w:rsidR="00B54A84" w:rsidRPr="00363774">
        <w:rPr>
          <w:rFonts w:ascii="Times New Roman" w:eastAsia="Times New Roman" w:hAnsi="Times New Roman" w:cs="Arial"/>
          <w:b/>
          <w:bCs/>
          <w:color w:val="3C3C3C"/>
          <w:sz w:val="21"/>
        </w:rPr>
        <w:t>Заманкульского</w:t>
      </w:r>
      <w:proofErr w:type="spellEnd"/>
    </w:p>
    <w:p w:rsidR="009D3712" w:rsidRPr="00363774" w:rsidRDefault="009D3712" w:rsidP="009D3712">
      <w:pPr>
        <w:tabs>
          <w:tab w:val="left" w:pos="708"/>
          <w:tab w:val="left" w:pos="1416"/>
          <w:tab w:val="left" w:pos="2124"/>
          <w:tab w:val="left" w:pos="2832"/>
          <w:tab w:val="left" w:pos="3540"/>
          <w:tab w:val="left" w:pos="6765"/>
        </w:tabs>
        <w:spacing w:after="0" w:line="240" w:lineRule="auto"/>
        <w:rPr>
          <w:rFonts w:ascii="Times New Roman" w:eastAsia="Times New Roman" w:hAnsi="Times New Roman" w:cs="Arial"/>
          <w:b/>
          <w:bCs/>
          <w:color w:val="3C3C3C"/>
          <w:sz w:val="21"/>
        </w:rPr>
      </w:pPr>
      <w:r w:rsidRPr="00363774">
        <w:rPr>
          <w:rFonts w:ascii="Times New Roman" w:eastAsia="Times New Roman" w:hAnsi="Times New Roman" w:cs="Arial"/>
          <w:b/>
          <w:bCs/>
          <w:color w:val="3C3C3C"/>
          <w:sz w:val="21"/>
        </w:rPr>
        <w:t>По Правобережному  району</w:t>
      </w:r>
      <w:r w:rsidRPr="00363774">
        <w:rPr>
          <w:rFonts w:ascii="Times New Roman" w:eastAsia="Times New Roman" w:hAnsi="Times New Roman" w:cs="Arial"/>
          <w:b/>
          <w:bCs/>
          <w:color w:val="3C3C3C"/>
          <w:sz w:val="21"/>
        </w:rPr>
        <w:tab/>
      </w:r>
      <w:r w:rsidRPr="00363774">
        <w:rPr>
          <w:rFonts w:ascii="Times New Roman" w:eastAsia="Times New Roman" w:hAnsi="Times New Roman" w:cs="Arial"/>
          <w:b/>
          <w:bCs/>
          <w:color w:val="3C3C3C"/>
          <w:sz w:val="21"/>
        </w:rPr>
        <w:tab/>
        <w:t xml:space="preserve">                                          </w:t>
      </w:r>
      <w:r w:rsidR="00B54A84" w:rsidRPr="00363774">
        <w:rPr>
          <w:rFonts w:ascii="Times New Roman" w:eastAsia="Times New Roman" w:hAnsi="Times New Roman" w:cs="Arial"/>
          <w:b/>
          <w:bCs/>
          <w:color w:val="3C3C3C"/>
          <w:sz w:val="21"/>
        </w:rPr>
        <w:t xml:space="preserve">      </w:t>
      </w:r>
      <w:r w:rsidR="00E338C3" w:rsidRPr="00363774">
        <w:rPr>
          <w:rFonts w:ascii="Times New Roman" w:eastAsia="Times New Roman" w:hAnsi="Times New Roman" w:cs="Arial"/>
          <w:b/>
          <w:bCs/>
          <w:color w:val="3C3C3C"/>
          <w:sz w:val="21"/>
        </w:rPr>
        <w:t xml:space="preserve">         </w:t>
      </w:r>
      <w:r w:rsidRPr="00363774">
        <w:rPr>
          <w:rFonts w:ascii="Times New Roman" w:eastAsia="Times New Roman" w:hAnsi="Times New Roman" w:cs="Arial"/>
          <w:b/>
          <w:bCs/>
          <w:color w:val="3C3C3C"/>
          <w:sz w:val="21"/>
        </w:rPr>
        <w:t xml:space="preserve"> сельского поселения</w:t>
      </w:r>
    </w:p>
    <w:p w:rsidR="009D3712" w:rsidRPr="00363774" w:rsidRDefault="009D3712" w:rsidP="009D3712">
      <w:pPr>
        <w:tabs>
          <w:tab w:val="left" w:pos="6765"/>
        </w:tabs>
        <w:spacing w:after="0" w:line="240" w:lineRule="auto"/>
        <w:rPr>
          <w:rFonts w:ascii="Times New Roman" w:eastAsia="Times New Roman" w:hAnsi="Times New Roman" w:cs="Arial"/>
          <w:b/>
          <w:bCs/>
          <w:color w:val="3C3C3C"/>
          <w:sz w:val="21"/>
        </w:rPr>
      </w:pPr>
      <w:r w:rsidRPr="00363774">
        <w:rPr>
          <w:rFonts w:ascii="Times New Roman" w:eastAsia="Times New Roman" w:hAnsi="Times New Roman" w:cs="Arial"/>
          <w:b/>
          <w:bCs/>
          <w:color w:val="3C3C3C"/>
          <w:sz w:val="21"/>
        </w:rPr>
        <w:t xml:space="preserve">Подполковник полиции                                                          </w:t>
      </w:r>
    </w:p>
    <w:p w:rsidR="009D3712" w:rsidRPr="00363774" w:rsidRDefault="009D3712" w:rsidP="009D3712">
      <w:pPr>
        <w:tabs>
          <w:tab w:val="left" w:pos="6765"/>
        </w:tabs>
        <w:spacing w:after="0" w:line="240" w:lineRule="auto"/>
        <w:rPr>
          <w:rFonts w:ascii="Times New Roman" w:eastAsia="Times New Roman" w:hAnsi="Times New Roman" w:cs="Arial"/>
          <w:b/>
          <w:bCs/>
          <w:color w:val="3C3C3C"/>
          <w:sz w:val="21"/>
        </w:rPr>
      </w:pPr>
      <w:r w:rsidRPr="00363774">
        <w:rPr>
          <w:rFonts w:ascii="Times New Roman" w:eastAsia="Times New Roman" w:hAnsi="Times New Roman" w:cs="Arial"/>
          <w:b/>
          <w:bCs/>
          <w:color w:val="3C3C3C"/>
          <w:sz w:val="21"/>
        </w:rPr>
        <w:t xml:space="preserve">                                                                                                 </w:t>
      </w:r>
      <w:r w:rsidR="00E338C3" w:rsidRPr="00363774">
        <w:rPr>
          <w:rFonts w:ascii="Times New Roman" w:eastAsia="Times New Roman" w:hAnsi="Times New Roman" w:cs="Arial"/>
          <w:b/>
          <w:bCs/>
          <w:color w:val="3C3C3C"/>
          <w:sz w:val="21"/>
        </w:rPr>
        <w:t xml:space="preserve">                            </w:t>
      </w:r>
      <w:r w:rsidRPr="00363774">
        <w:rPr>
          <w:rFonts w:ascii="Times New Roman" w:eastAsia="Times New Roman" w:hAnsi="Times New Roman" w:cs="Arial"/>
          <w:b/>
          <w:bCs/>
          <w:color w:val="3C3C3C"/>
          <w:sz w:val="21"/>
        </w:rPr>
        <w:t>_____________</w:t>
      </w:r>
      <w:proofErr w:type="spellStart"/>
      <w:r w:rsidR="00B54A84" w:rsidRPr="00363774">
        <w:rPr>
          <w:rFonts w:ascii="Times New Roman" w:eastAsia="Times New Roman" w:hAnsi="Times New Roman" w:cs="Arial"/>
          <w:b/>
          <w:bCs/>
          <w:color w:val="3C3C3C"/>
          <w:sz w:val="21"/>
        </w:rPr>
        <w:t>М.М.Хадиков</w:t>
      </w:r>
      <w:proofErr w:type="spellEnd"/>
    </w:p>
    <w:p w:rsidR="009D3712" w:rsidRPr="00363774" w:rsidRDefault="009D3712" w:rsidP="009D3712">
      <w:pPr>
        <w:tabs>
          <w:tab w:val="left" w:pos="6765"/>
        </w:tabs>
        <w:spacing w:after="0" w:line="240" w:lineRule="auto"/>
        <w:rPr>
          <w:rFonts w:ascii="Times New Roman" w:hAnsi="Times New Roman"/>
          <w:b/>
          <w:sz w:val="24"/>
          <w:szCs w:val="24"/>
        </w:rPr>
      </w:pPr>
      <w:r w:rsidRPr="00363774">
        <w:rPr>
          <w:rFonts w:ascii="Times New Roman" w:eastAsia="Times New Roman" w:hAnsi="Times New Roman" w:cs="Arial"/>
          <w:b/>
          <w:bCs/>
          <w:color w:val="3C3C3C"/>
          <w:sz w:val="21"/>
        </w:rPr>
        <w:t>________________</w:t>
      </w:r>
      <w:r w:rsidRPr="00363774">
        <w:rPr>
          <w:rFonts w:ascii="Times New Roman" w:hAnsi="Times New Roman"/>
          <w:b/>
          <w:sz w:val="24"/>
          <w:szCs w:val="24"/>
        </w:rPr>
        <w:t xml:space="preserve"> </w:t>
      </w:r>
      <w:proofErr w:type="spellStart"/>
      <w:r w:rsidR="008B49C8">
        <w:rPr>
          <w:rFonts w:ascii="Times New Roman" w:hAnsi="Times New Roman"/>
          <w:b/>
          <w:sz w:val="24"/>
          <w:szCs w:val="24"/>
        </w:rPr>
        <w:t>Чельдиев</w:t>
      </w:r>
      <w:proofErr w:type="spellEnd"/>
      <w:r w:rsidR="008B49C8">
        <w:rPr>
          <w:rFonts w:ascii="Times New Roman" w:hAnsi="Times New Roman"/>
          <w:b/>
          <w:sz w:val="24"/>
          <w:szCs w:val="24"/>
        </w:rPr>
        <w:t xml:space="preserve"> М.Т.</w:t>
      </w:r>
      <w:bookmarkStart w:id="0" w:name="_GoBack"/>
      <w:bookmarkEnd w:id="0"/>
      <w:r w:rsidRPr="00363774">
        <w:rPr>
          <w:rFonts w:ascii="Times New Roman" w:hAnsi="Times New Roman"/>
          <w:b/>
          <w:sz w:val="24"/>
          <w:szCs w:val="24"/>
        </w:rPr>
        <w:tab/>
      </w:r>
    </w:p>
    <w:p w:rsidR="009D3712" w:rsidRPr="00363774" w:rsidRDefault="003D4234" w:rsidP="009D3712">
      <w:pPr>
        <w:tabs>
          <w:tab w:val="left" w:pos="6428"/>
        </w:tabs>
        <w:spacing w:after="0" w:line="240" w:lineRule="auto"/>
        <w:rPr>
          <w:rFonts w:ascii="Times New Roman" w:hAnsi="Times New Roman"/>
          <w:b/>
          <w:sz w:val="20"/>
          <w:szCs w:val="20"/>
        </w:rPr>
      </w:pPr>
      <w:r>
        <w:rPr>
          <w:rFonts w:ascii="Times New Roman" w:hAnsi="Times New Roman"/>
          <w:b/>
          <w:sz w:val="20"/>
          <w:szCs w:val="20"/>
        </w:rPr>
        <w:t>«_____»________________2024</w:t>
      </w:r>
      <w:r w:rsidR="009D3712" w:rsidRPr="00363774">
        <w:rPr>
          <w:rFonts w:ascii="Times New Roman" w:hAnsi="Times New Roman"/>
          <w:b/>
          <w:sz w:val="20"/>
          <w:szCs w:val="20"/>
        </w:rPr>
        <w:t>г.                                                                         «_____»________________202</w:t>
      </w:r>
      <w:r>
        <w:rPr>
          <w:rFonts w:ascii="Times New Roman" w:hAnsi="Times New Roman"/>
          <w:b/>
          <w:sz w:val="20"/>
          <w:szCs w:val="20"/>
        </w:rPr>
        <w:t>4</w:t>
      </w:r>
      <w:r w:rsidR="009D3712" w:rsidRPr="00363774">
        <w:rPr>
          <w:rFonts w:ascii="Times New Roman" w:hAnsi="Times New Roman"/>
          <w:b/>
          <w:sz w:val="20"/>
          <w:szCs w:val="20"/>
        </w:rPr>
        <w:t>г.</w:t>
      </w:r>
      <w:r w:rsidR="009D3712" w:rsidRPr="00363774">
        <w:rPr>
          <w:rFonts w:ascii="Times New Roman" w:hAnsi="Times New Roman"/>
          <w:b/>
          <w:sz w:val="24"/>
          <w:szCs w:val="24"/>
        </w:rPr>
        <w:t xml:space="preserve">                                                                                                                                                       </w:t>
      </w:r>
    </w:p>
    <w:p w:rsidR="009D3712" w:rsidRPr="00363774" w:rsidRDefault="009D3712" w:rsidP="009D3712">
      <w:pPr>
        <w:tabs>
          <w:tab w:val="left" w:pos="265"/>
          <w:tab w:val="right" w:pos="9355"/>
        </w:tabs>
        <w:spacing w:after="0" w:line="240" w:lineRule="auto"/>
        <w:rPr>
          <w:rFonts w:ascii="Times New Roman" w:hAnsi="Times New Roman"/>
          <w:b/>
          <w:sz w:val="24"/>
          <w:szCs w:val="24"/>
        </w:rPr>
      </w:pPr>
      <w:r w:rsidRPr="00363774">
        <w:rPr>
          <w:rFonts w:ascii="Times New Roman" w:hAnsi="Times New Roman"/>
          <w:b/>
          <w:sz w:val="24"/>
          <w:szCs w:val="24"/>
        </w:rPr>
        <w:tab/>
        <w:t xml:space="preserve">                                                                                                                                                              </w:t>
      </w:r>
    </w:p>
    <w:p w:rsidR="009D3712" w:rsidRDefault="009D3712" w:rsidP="009D3712">
      <w:pPr>
        <w:spacing w:after="0" w:line="24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9D3712" w:rsidRDefault="009D3712" w:rsidP="009D3712">
      <w:pPr>
        <w:spacing w:after="0" w:line="240" w:lineRule="auto"/>
        <w:jc w:val="center"/>
        <w:rPr>
          <w:rFonts w:ascii="Times New Roman" w:hAnsi="Times New Roman"/>
          <w:sz w:val="24"/>
          <w:szCs w:val="24"/>
        </w:rPr>
      </w:pPr>
      <w:r>
        <w:rPr>
          <w:rFonts w:ascii="Times New Roman" w:hAnsi="Times New Roman"/>
          <w:sz w:val="24"/>
          <w:szCs w:val="24"/>
        </w:rPr>
        <w:t>ПЛАН</w:t>
      </w:r>
    </w:p>
    <w:p w:rsidR="009D3712" w:rsidRDefault="009D3712" w:rsidP="009D3712">
      <w:pPr>
        <w:spacing w:after="0" w:line="240" w:lineRule="auto"/>
        <w:jc w:val="center"/>
        <w:rPr>
          <w:rFonts w:ascii="Times New Roman" w:hAnsi="Times New Roman"/>
          <w:sz w:val="24"/>
          <w:szCs w:val="24"/>
        </w:rPr>
      </w:pPr>
      <w:r>
        <w:rPr>
          <w:rFonts w:ascii="Times New Roman" w:hAnsi="Times New Roman"/>
          <w:sz w:val="24"/>
          <w:szCs w:val="24"/>
        </w:rPr>
        <w:t>основных мероприятий по профилактике терроризма на территории</w:t>
      </w:r>
    </w:p>
    <w:p w:rsidR="009D3712" w:rsidRDefault="00B54A84" w:rsidP="009D3712">
      <w:pPr>
        <w:spacing w:after="0" w:line="240" w:lineRule="auto"/>
        <w:jc w:val="center"/>
        <w:rPr>
          <w:rFonts w:ascii="Times New Roman" w:hAnsi="Times New Roman"/>
          <w:sz w:val="24"/>
          <w:szCs w:val="24"/>
        </w:rPr>
      </w:pPr>
      <w:proofErr w:type="spellStart"/>
      <w:r>
        <w:rPr>
          <w:rFonts w:ascii="Times New Roman" w:hAnsi="Times New Roman"/>
          <w:sz w:val="24"/>
          <w:szCs w:val="24"/>
        </w:rPr>
        <w:t>Заманкульского</w:t>
      </w:r>
      <w:proofErr w:type="spellEnd"/>
      <w:r>
        <w:rPr>
          <w:rFonts w:ascii="Times New Roman" w:hAnsi="Times New Roman"/>
          <w:sz w:val="24"/>
          <w:szCs w:val="24"/>
        </w:rPr>
        <w:t xml:space="preserve"> </w:t>
      </w:r>
      <w:r w:rsidR="009D3712">
        <w:rPr>
          <w:rFonts w:ascii="Times New Roman" w:hAnsi="Times New Roman"/>
          <w:sz w:val="24"/>
          <w:szCs w:val="24"/>
        </w:rPr>
        <w:t xml:space="preserve"> сельского  поселения</w:t>
      </w:r>
    </w:p>
    <w:p w:rsidR="009D3712" w:rsidRDefault="009D3712" w:rsidP="009D3712">
      <w:pPr>
        <w:spacing w:after="0" w:line="240" w:lineRule="auto"/>
        <w:rPr>
          <w:rFonts w:ascii="Times New Roman" w:hAnsi="Times New Roman"/>
          <w:sz w:val="24"/>
          <w:szCs w:val="24"/>
        </w:rPr>
      </w:pPr>
    </w:p>
    <w:tbl>
      <w:tblPr>
        <w:tblW w:w="0" w:type="auto"/>
        <w:tblInd w:w="-244" w:type="dxa"/>
        <w:tblLayout w:type="fixed"/>
        <w:tblCellMar>
          <w:left w:w="40" w:type="dxa"/>
          <w:right w:w="40" w:type="dxa"/>
        </w:tblCellMar>
        <w:tblLook w:val="04A0" w:firstRow="1" w:lastRow="0" w:firstColumn="1" w:lastColumn="0" w:noHBand="0" w:noVBand="1"/>
      </w:tblPr>
      <w:tblGrid>
        <w:gridCol w:w="475"/>
        <w:gridCol w:w="3778"/>
        <w:gridCol w:w="2127"/>
        <w:gridCol w:w="1459"/>
        <w:gridCol w:w="1478"/>
      </w:tblGrid>
      <w:tr w:rsidR="009D3712" w:rsidTr="009D3712">
        <w:trPr>
          <w:trHeight w:hRule="exact" w:val="897"/>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rPr>
                <w:rFonts w:ascii="Times New Roman" w:hAnsi="Times New Roman"/>
                <w:sz w:val="24"/>
                <w:szCs w:val="24"/>
              </w:rPr>
            </w:pPr>
            <w:r>
              <w:rPr>
                <w:rFonts w:ascii="Times New Roman" w:hAnsi="Times New Roman"/>
                <w:sz w:val="24"/>
                <w:szCs w:val="24"/>
              </w:rPr>
              <w:t>Наименование мероприятий</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rPr>
                <w:rFonts w:ascii="Times New Roman" w:hAnsi="Times New Roman"/>
                <w:sz w:val="24"/>
                <w:szCs w:val="24"/>
              </w:rPr>
            </w:pPr>
            <w:r>
              <w:rPr>
                <w:rFonts w:ascii="Times New Roman" w:hAnsi="Times New Roman"/>
                <w:sz w:val="24"/>
                <w:szCs w:val="24"/>
              </w:rPr>
              <w:t>Ответственные</w:t>
            </w:r>
          </w:p>
          <w:p w:rsidR="009D3712" w:rsidRDefault="009D3712">
            <w:pPr>
              <w:shd w:val="clear" w:color="auto" w:fill="FFFFFF"/>
              <w:spacing w:after="0" w:line="240" w:lineRule="auto"/>
              <w:rPr>
                <w:rFonts w:ascii="Times New Roman" w:hAnsi="Times New Roman"/>
                <w:sz w:val="24"/>
                <w:szCs w:val="24"/>
              </w:rPr>
            </w:pPr>
            <w:r>
              <w:rPr>
                <w:rFonts w:ascii="Times New Roman" w:hAnsi="Times New Roman"/>
                <w:sz w:val="24"/>
                <w:szCs w:val="24"/>
              </w:rPr>
              <w:t>исполнители</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rPr>
                <w:rFonts w:ascii="Times New Roman" w:hAnsi="Times New Roman"/>
                <w:sz w:val="24"/>
                <w:szCs w:val="24"/>
              </w:rPr>
            </w:pPr>
            <w:r>
              <w:rPr>
                <w:rFonts w:ascii="Times New Roman" w:hAnsi="Times New Roman"/>
                <w:sz w:val="24"/>
                <w:szCs w:val="24"/>
              </w:rPr>
              <w:t>Сроки</w:t>
            </w:r>
          </w:p>
          <w:p w:rsidR="009D3712" w:rsidRDefault="009D3712">
            <w:pPr>
              <w:shd w:val="clear" w:color="auto" w:fill="FFFFFF"/>
              <w:spacing w:after="0" w:line="240" w:lineRule="auto"/>
              <w:rPr>
                <w:rFonts w:ascii="Times New Roman" w:hAnsi="Times New Roman"/>
                <w:sz w:val="24"/>
                <w:szCs w:val="24"/>
              </w:rPr>
            </w:pPr>
            <w:r>
              <w:rPr>
                <w:rFonts w:ascii="Times New Roman" w:hAnsi="Times New Roman"/>
                <w:sz w:val="24"/>
                <w:szCs w:val="24"/>
              </w:rPr>
              <w:t>исполнения</w:t>
            </w:r>
          </w:p>
        </w:tc>
        <w:tc>
          <w:tcPr>
            <w:tcW w:w="14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rPr>
                <w:rFonts w:ascii="Times New Roman" w:hAnsi="Times New Roman"/>
                <w:sz w:val="24"/>
                <w:szCs w:val="24"/>
              </w:rPr>
            </w:pPr>
            <w:r>
              <w:rPr>
                <w:rFonts w:ascii="Times New Roman" w:hAnsi="Times New Roman"/>
                <w:sz w:val="24"/>
                <w:szCs w:val="24"/>
              </w:rPr>
              <w:t>Отметка об исполнении</w:t>
            </w:r>
          </w:p>
        </w:tc>
      </w:tr>
      <w:tr w:rsidR="009D3712" w:rsidTr="009D3712">
        <w:trPr>
          <w:trHeight w:hRule="exact" w:val="372"/>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3</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4</w:t>
            </w:r>
          </w:p>
        </w:tc>
        <w:tc>
          <w:tcPr>
            <w:tcW w:w="14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w:t>
            </w:r>
          </w:p>
        </w:tc>
      </w:tr>
      <w:tr w:rsidR="009D3712" w:rsidTr="009D3712">
        <w:trPr>
          <w:trHeight w:hRule="exact" w:val="1313"/>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5"/>
              <w:jc w:val="both"/>
              <w:rPr>
                <w:rFonts w:ascii="Times New Roman" w:hAnsi="Times New Roman"/>
                <w:sz w:val="24"/>
                <w:szCs w:val="24"/>
              </w:rPr>
            </w:pPr>
            <w:r>
              <w:rPr>
                <w:rFonts w:ascii="Times New Roman" w:hAnsi="Times New Roman"/>
                <w:sz w:val="24"/>
                <w:szCs w:val="24"/>
              </w:rPr>
              <w:t>Организовать работу по совершенствованию антитеррористической защищенности жилого фонда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10"/>
              <w:jc w:val="center"/>
              <w:rPr>
                <w:rFonts w:ascii="Times New Roman" w:hAnsi="Times New Roman"/>
                <w:sz w:val="24"/>
                <w:szCs w:val="24"/>
              </w:rPr>
            </w:pPr>
            <w:r>
              <w:rPr>
                <w:rFonts w:ascii="Times New Roman" w:hAnsi="Times New Roman"/>
                <w:sz w:val="24"/>
                <w:szCs w:val="24"/>
              </w:rPr>
              <w:t>Глава сельского поселения</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3D4234" w:rsidP="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2024</w:t>
            </w:r>
            <w:r w:rsidR="009D3712">
              <w:rPr>
                <w:rFonts w:ascii="Times New Roman" w:hAnsi="Times New Roman"/>
                <w:sz w:val="24"/>
                <w:szCs w:val="24"/>
              </w:rPr>
              <w:t xml:space="preserve"> год</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3952"/>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Осуществление комплекса мер, направленных на усиление безопасности:</w:t>
            </w:r>
          </w:p>
          <w:p w:rsidR="009D3712" w:rsidRDefault="009D3712">
            <w:pPr>
              <w:shd w:val="clear" w:color="auto" w:fill="FFFFFF"/>
              <w:tabs>
                <w:tab w:val="left" w:pos="182"/>
              </w:tabs>
              <w:spacing w:after="0" w:line="240" w:lineRule="auto"/>
              <w:ind w:firstLine="5"/>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мест массового</w:t>
            </w:r>
            <w:r>
              <w:rPr>
                <w:rFonts w:ascii="Times New Roman" w:hAnsi="Times New Roman"/>
                <w:sz w:val="24"/>
                <w:szCs w:val="24"/>
              </w:rPr>
              <w:br/>
              <w:t>пребывания людей, в т.ч.</w:t>
            </w:r>
            <w:r>
              <w:rPr>
                <w:rFonts w:ascii="Times New Roman" w:hAnsi="Times New Roman"/>
                <w:sz w:val="24"/>
                <w:szCs w:val="24"/>
              </w:rPr>
              <w:br/>
              <w:t>техническое укрепление</w:t>
            </w:r>
            <w:r>
              <w:rPr>
                <w:rFonts w:ascii="Times New Roman" w:hAnsi="Times New Roman"/>
                <w:sz w:val="24"/>
                <w:szCs w:val="24"/>
              </w:rPr>
              <w:br/>
              <w:t>чердаков, подвалов,</w:t>
            </w:r>
          </w:p>
          <w:p w:rsidR="009D3712" w:rsidRDefault="009D3712">
            <w:pPr>
              <w:shd w:val="clear" w:color="auto" w:fill="FFFFFF"/>
              <w:tabs>
                <w:tab w:val="left" w:pos="182"/>
              </w:tabs>
              <w:spacing w:after="0" w:line="240" w:lineRule="auto"/>
              <w:ind w:firstLine="5"/>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водозаборных скважин и</w:t>
            </w:r>
            <w:r>
              <w:rPr>
                <w:rFonts w:ascii="Times New Roman" w:hAnsi="Times New Roman"/>
                <w:sz w:val="24"/>
                <w:szCs w:val="24"/>
              </w:rPr>
              <w:br/>
              <w:t>иных объектов</w:t>
            </w:r>
            <w:r>
              <w:rPr>
                <w:rFonts w:ascii="Times New Roman" w:hAnsi="Times New Roman"/>
                <w:sz w:val="24"/>
                <w:szCs w:val="24"/>
              </w:rPr>
              <w:br/>
              <w:t>жизнеобеспечения;</w:t>
            </w:r>
          </w:p>
          <w:p w:rsidR="009D3712" w:rsidRDefault="009D3712">
            <w:pPr>
              <w:shd w:val="clear" w:color="auto" w:fill="FFFFFF"/>
              <w:tabs>
                <w:tab w:val="left" w:pos="182"/>
              </w:tabs>
              <w:spacing w:after="0" w:line="240" w:lineRule="auto"/>
              <w:ind w:firstLine="5"/>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учебных и дошкольных</w:t>
            </w:r>
            <w:r>
              <w:rPr>
                <w:rFonts w:ascii="Times New Roman" w:hAnsi="Times New Roman"/>
                <w:sz w:val="24"/>
                <w:szCs w:val="24"/>
              </w:rPr>
              <w:br/>
              <w:t>заведений, учреждений</w:t>
            </w:r>
            <w:r>
              <w:rPr>
                <w:rFonts w:ascii="Times New Roman" w:hAnsi="Times New Roman"/>
                <w:sz w:val="24"/>
                <w:szCs w:val="24"/>
              </w:rPr>
              <w:br/>
              <w:t>здравоохранения, мест</w:t>
            </w:r>
            <w:r>
              <w:rPr>
                <w:rFonts w:ascii="Times New Roman" w:hAnsi="Times New Roman"/>
                <w:sz w:val="24"/>
                <w:szCs w:val="24"/>
              </w:rPr>
              <w:br/>
              <w:t>постоянного проживания и</w:t>
            </w:r>
            <w:r>
              <w:rPr>
                <w:rFonts w:ascii="Times New Roman" w:hAnsi="Times New Roman"/>
                <w:sz w:val="24"/>
                <w:szCs w:val="24"/>
              </w:rPr>
              <w:br/>
              <w:t>длительного пребывания</w:t>
            </w:r>
            <w:r>
              <w:rPr>
                <w:rFonts w:ascii="Times New Roman" w:hAnsi="Times New Roman"/>
                <w:sz w:val="24"/>
                <w:szCs w:val="24"/>
              </w:rPr>
              <w:br/>
              <w:t>людей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Администрация СП, члены рабочей группы</w:t>
            </w:r>
          </w:p>
          <w:p w:rsidR="009D3712" w:rsidRDefault="009D3712">
            <w:pPr>
              <w:shd w:val="clear" w:color="auto" w:fill="FFFFFF"/>
              <w:spacing w:after="0" w:line="240" w:lineRule="auto"/>
              <w:jc w:val="center"/>
              <w:rPr>
                <w:rFonts w:ascii="Times New Roman" w:hAnsi="Times New Roman"/>
                <w:sz w:val="24"/>
                <w:szCs w:val="24"/>
              </w:rPr>
            </w:pPr>
          </w:p>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участковый инспектор полиции (по согласованию)</w:t>
            </w:r>
          </w:p>
          <w:p w:rsidR="009D3712" w:rsidRDefault="009D3712">
            <w:pPr>
              <w:shd w:val="clear" w:color="auto" w:fill="FFFFFF"/>
              <w:spacing w:after="0" w:line="240" w:lineRule="auto"/>
              <w:jc w:val="center"/>
              <w:rPr>
                <w:rFonts w:ascii="Times New Roman" w:hAnsi="Times New Roman"/>
                <w:sz w:val="24"/>
                <w:szCs w:val="24"/>
              </w:rPr>
            </w:pPr>
          </w:p>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руководители учреждений (по согласованию)</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2077"/>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14"/>
              <w:jc w:val="both"/>
              <w:rPr>
                <w:rFonts w:ascii="Times New Roman" w:hAnsi="Times New Roman"/>
                <w:sz w:val="24"/>
                <w:szCs w:val="24"/>
              </w:rPr>
            </w:pPr>
            <w:r>
              <w:rPr>
                <w:rFonts w:ascii="Times New Roman" w:hAnsi="Times New Roman"/>
                <w:sz w:val="24"/>
                <w:szCs w:val="24"/>
              </w:rPr>
              <w:t>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СП, </w:t>
            </w:r>
          </w:p>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члены рабочей группы </w:t>
            </w:r>
          </w:p>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участковый инспектор полиции (по согласованию)</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3D4234" w:rsidP="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Май   2024</w:t>
            </w:r>
            <w:r w:rsidR="009D3712">
              <w:rPr>
                <w:rFonts w:ascii="Times New Roman" w:hAnsi="Times New Roman"/>
                <w:sz w:val="24"/>
                <w:szCs w:val="24"/>
              </w:rPr>
              <w:t xml:space="preserve"> года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2143"/>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5"/>
              <w:jc w:val="both"/>
              <w:rPr>
                <w:rFonts w:ascii="Times New Roman" w:hAnsi="Times New Roman"/>
                <w:sz w:val="24"/>
                <w:szCs w:val="24"/>
              </w:rPr>
            </w:pPr>
            <w:r>
              <w:rPr>
                <w:rFonts w:ascii="Times New Roman" w:hAnsi="Times New Roman"/>
                <w:sz w:val="24"/>
                <w:szCs w:val="24"/>
              </w:rPr>
              <w:t>Организовать регулярные проверки бесхозных зданий, жилых домов, пустующих и арендуемых помещений на предмет установления незаконно находящихся на территории сельского поселения лиц</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СП, </w:t>
            </w:r>
          </w:p>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члены рабочей группы </w:t>
            </w:r>
          </w:p>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участковый инспектор полиции (по согласованию)</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1890"/>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5"/>
              <w:jc w:val="both"/>
              <w:rPr>
                <w:rFonts w:ascii="Times New Roman" w:hAnsi="Times New Roman"/>
                <w:sz w:val="24"/>
                <w:szCs w:val="24"/>
              </w:rPr>
            </w:pPr>
            <w:r>
              <w:rPr>
                <w:rFonts w:ascii="Times New Roman" w:hAnsi="Times New Roman"/>
                <w:sz w:val="24"/>
                <w:szCs w:val="24"/>
              </w:rPr>
              <w:t>Проведение совещаний с руководителями учреждений и организаций, расположенных на территории поселения по вопросам</w:t>
            </w:r>
          </w:p>
          <w:p w:rsidR="009D3712" w:rsidRDefault="009D3712">
            <w:pPr>
              <w:shd w:val="clear" w:color="auto" w:fill="FFFFFF"/>
              <w:spacing w:after="0" w:line="240" w:lineRule="auto"/>
              <w:ind w:firstLine="14"/>
              <w:jc w:val="both"/>
              <w:rPr>
                <w:rFonts w:ascii="Times New Roman" w:hAnsi="Times New Roman"/>
                <w:sz w:val="24"/>
                <w:szCs w:val="24"/>
              </w:rPr>
            </w:pPr>
            <w:r>
              <w:rPr>
                <w:rFonts w:ascii="Times New Roman" w:hAnsi="Times New Roman"/>
                <w:sz w:val="24"/>
                <w:szCs w:val="24"/>
              </w:rPr>
              <w:t>антитеррористической защиты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Администрация СП, члены рабочей группы</w:t>
            </w:r>
          </w:p>
          <w:p w:rsidR="009D3712" w:rsidRDefault="009D3712">
            <w:pPr>
              <w:shd w:val="clear" w:color="auto" w:fill="FFFFFF"/>
              <w:spacing w:after="0" w:line="240" w:lineRule="auto"/>
              <w:jc w:val="center"/>
              <w:rPr>
                <w:rFonts w:ascii="Times New Roman" w:hAnsi="Times New Roman"/>
                <w:sz w:val="24"/>
                <w:szCs w:val="24"/>
              </w:rPr>
            </w:pP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 раз в квартал</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1420"/>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Организовать информирование населения СП о мерах, принимаемых по противодействию терроризму и экстремизму</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Администрация СП, члены рабочей группы</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 раз в квартал</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2154"/>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7</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Организовать проведение пропагандистской работы в учреждениях образования, культуры с целью разъяснения сущности терроризма и экстремизма, его истоков и последствий</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proofErr w:type="gramStart"/>
            <w:r>
              <w:rPr>
                <w:rFonts w:ascii="Times New Roman" w:hAnsi="Times New Roman"/>
                <w:sz w:val="24"/>
                <w:szCs w:val="24"/>
              </w:rPr>
              <w:t>заведующие школ</w:t>
            </w:r>
            <w:proofErr w:type="gramEnd"/>
            <w:r>
              <w:rPr>
                <w:rFonts w:ascii="Times New Roman" w:hAnsi="Times New Roman"/>
                <w:sz w:val="24"/>
                <w:szCs w:val="24"/>
              </w:rPr>
              <w:t xml:space="preserve"> (по согласованию), директор клуба (по согласованию)</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 раз в квартал</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2999"/>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8.</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Своевременное информирование правоохранительных органов о фактах нахождения (проживания) в заброшенных домах подозрительных лиц, а также лиц, сдающих жилые помещения в поднаем, и фактов проживания в жилых помещениях граждан без регистрации. Своевременно информировать ОВД</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274"/>
              <w:jc w:val="center"/>
              <w:rPr>
                <w:rFonts w:ascii="Times New Roman" w:hAnsi="Times New Roman"/>
                <w:sz w:val="24"/>
                <w:szCs w:val="24"/>
              </w:rPr>
            </w:pPr>
            <w:r>
              <w:rPr>
                <w:rFonts w:ascii="Times New Roman" w:hAnsi="Times New Roman"/>
                <w:sz w:val="24"/>
                <w:szCs w:val="24"/>
              </w:rPr>
              <w:t>Участковый уполномоченный</w:t>
            </w:r>
          </w:p>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Полиции (по согласованию),</w:t>
            </w:r>
          </w:p>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Администрация СП, члены рабочей группы</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2228"/>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77"/>
              <w:jc w:val="both"/>
              <w:rPr>
                <w:rFonts w:ascii="Times New Roman" w:hAnsi="Times New Roman"/>
                <w:sz w:val="24"/>
                <w:szCs w:val="24"/>
              </w:rPr>
            </w:pPr>
            <w:r>
              <w:rPr>
                <w:rFonts w:ascii="Times New Roman" w:hAnsi="Times New Roman"/>
                <w:sz w:val="24"/>
                <w:szCs w:val="24"/>
              </w:rPr>
              <w:t>Пресечение фактов незаконного использования иностранной рабочей силы; своевременное информирование ОМВД РФ по Правобережному району о рабочих - иностранцах и лиц без гражданства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Администрация СП, члены рабочей группы</w:t>
            </w:r>
          </w:p>
          <w:p w:rsidR="009D3712" w:rsidRDefault="009D3712">
            <w:pPr>
              <w:shd w:val="clear" w:color="auto" w:fill="FFFFFF"/>
              <w:spacing w:after="0" w:line="240" w:lineRule="auto"/>
              <w:jc w:val="center"/>
              <w:rPr>
                <w:rFonts w:ascii="Times New Roman" w:hAnsi="Times New Roman"/>
                <w:sz w:val="24"/>
                <w:szCs w:val="24"/>
              </w:rPr>
            </w:pP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2840"/>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10"/>
              <w:jc w:val="both"/>
              <w:rPr>
                <w:rFonts w:ascii="Times New Roman" w:hAnsi="Times New Roman"/>
                <w:sz w:val="24"/>
                <w:szCs w:val="24"/>
              </w:rPr>
            </w:pPr>
            <w:r>
              <w:rPr>
                <w:rFonts w:ascii="Times New Roman" w:hAnsi="Times New Roman"/>
                <w:sz w:val="24"/>
                <w:szCs w:val="24"/>
              </w:rPr>
              <w:t>Осуществлять профилактическую работу по предупреждению террористической угрозы и экстремистских проявлений, нарушений законодательства в сфере миграции, правонарушений, совершенных иностранными гражданами и лицами без гражданства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Администрация СП, члены рабочей группы</w:t>
            </w:r>
          </w:p>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Участковый уполномоченный полиции (по согласованию)</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1845"/>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Проведение</w:t>
            </w:r>
          </w:p>
          <w:p w:rsidR="009D3712" w:rsidRDefault="009D3712">
            <w:pPr>
              <w:shd w:val="clear" w:color="auto" w:fill="FFFFFF"/>
              <w:spacing w:after="0" w:line="240" w:lineRule="auto"/>
              <w:ind w:firstLine="10"/>
              <w:jc w:val="both"/>
              <w:rPr>
                <w:rFonts w:ascii="Times New Roman" w:hAnsi="Times New Roman"/>
                <w:sz w:val="24"/>
                <w:szCs w:val="24"/>
              </w:rPr>
            </w:pPr>
            <w:r>
              <w:rPr>
                <w:rFonts w:ascii="Times New Roman" w:hAnsi="Times New Roman"/>
                <w:sz w:val="24"/>
                <w:szCs w:val="24"/>
              </w:rPr>
              <w:t>профилактической работы с населением при подворных обходах, на собраниях по месту жительства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58"/>
              <w:jc w:val="center"/>
              <w:rPr>
                <w:rFonts w:ascii="Times New Roman" w:hAnsi="Times New Roman"/>
                <w:sz w:val="24"/>
                <w:szCs w:val="24"/>
              </w:rPr>
            </w:pPr>
            <w:r>
              <w:rPr>
                <w:rFonts w:ascii="Times New Roman" w:hAnsi="Times New Roman"/>
                <w:sz w:val="24"/>
                <w:szCs w:val="24"/>
              </w:rPr>
              <w:t>Администрация СП, члены рабочей группы</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3D4234" w:rsidP="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апрель-май 2024</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1592"/>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5"/>
              <w:jc w:val="both"/>
              <w:rPr>
                <w:rFonts w:ascii="Times New Roman" w:hAnsi="Times New Roman"/>
                <w:sz w:val="24"/>
                <w:szCs w:val="24"/>
              </w:rPr>
            </w:pPr>
            <w:r>
              <w:rPr>
                <w:rFonts w:ascii="Times New Roman" w:hAnsi="Times New Roman"/>
                <w:spacing w:val="-7"/>
                <w:sz w:val="24"/>
                <w:szCs w:val="24"/>
              </w:rPr>
              <w:t xml:space="preserve">Подготовить наглядный </w:t>
            </w:r>
            <w:r>
              <w:rPr>
                <w:rFonts w:ascii="Times New Roman" w:hAnsi="Times New Roman"/>
                <w:spacing w:val="-6"/>
                <w:sz w:val="24"/>
                <w:szCs w:val="24"/>
              </w:rPr>
              <w:t xml:space="preserve">материал в сельской </w:t>
            </w:r>
            <w:r>
              <w:rPr>
                <w:rFonts w:ascii="Times New Roman" w:hAnsi="Times New Roman"/>
                <w:sz w:val="24"/>
                <w:szCs w:val="24"/>
              </w:rPr>
              <w:t xml:space="preserve">библиотеке по </w:t>
            </w:r>
            <w:r>
              <w:rPr>
                <w:rFonts w:ascii="Times New Roman" w:hAnsi="Times New Roman"/>
                <w:spacing w:val="-8"/>
                <w:sz w:val="24"/>
                <w:szCs w:val="24"/>
              </w:rPr>
              <w:t xml:space="preserve">профилактике терроризма </w:t>
            </w:r>
            <w:r>
              <w:rPr>
                <w:rFonts w:ascii="Times New Roman" w:hAnsi="Times New Roman"/>
                <w:sz w:val="24"/>
                <w:szCs w:val="24"/>
              </w:rPr>
              <w:t>и экстремизма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Заведующий библиотекой (по согласованию)</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3D4234" w:rsidP="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Июнь 2024</w:t>
            </w:r>
            <w:r w:rsidR="009D3712">
              <w:rPr>
                <w:rFonts w:ascii="Times New Roman" w:hAnsi="Times New Roman"/>
                <w:sz w:val="24"/>
                <w:szCs w:val="24"/>
              </w:rPr>
              <w:t xml:space="preserve"> года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3947"/>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13</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ind w:firstLine="5"/>
              <w:jc w:val="both"/>
              <w:rPr>
                <w:rFonts w:ascii="Times New Roman" w:hAnsi="Times New Roman"/>
                <w:spacing w:val="-7"/>
                <w:sz w:val="24"/>
                <w:szCs w:val="24"/>
              </w:rPr>
            </w:pPr>
            <w:r>
              <w:rPr>
                <w:rFonts w:ascii="Times New Roman" w:hAnsi="Times New Roman"/>
                <w:spacing w:val="-7"/>
                <w:sz w:val="24"/>
                <w:szCs w:val="24"/>
              </w:rPr>
              <w:t>Своевременно информировать ОМВД РФ по Правобережному району о фактах незаконной</w:t>
            </w:r>
            <w:r>
              <w:rPr>
                <w:rFonts w:ascii="Times New Roman" w:hAnsi="Times New Roman"/>
                <w:sz w:val="24"/>
                <w:szCs w:val="24"/>
              </w:rPr>
              <w:t xml:space="preserve"> пропаганды и публичного демонстрирования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9D3712" w:rsidRDefault="009D3712">
            <w:pPr>
              <w:shd w:val="clear" w:color="auto" w:fill="FFFFFF"/>
              <w:spacing w:after="0" w:line="240" w:lineRule="auto"/>
              <w:ind w:firstLine="5"/>
              <w:jc w:val="center"/>
              <w:rPr>
                <w:rFonts w:ascii="Times New Roman" w:hAnsi="Times New Roman"/>
                <w:spacing w:val="-7"/>
                <w:sz w:val="24"/>
                <w:szCs w:val="24"/>
              </w:rPr>
            </w:pPr>
          </w:p>
          <w:p w:rsidR="009D3712" w:rsidRDefault="009D3712">
            <w:pPr>
              <w:shd w:val="clear" w:color="auto" w:fill="FFFFFF"/>
              <w:spacing w:after="0" w:line="240" w:lineRule="auto"/>
              <w:ind w:firstLine="5"/>
              <w:jc w:val="center"/>
              <w:rPr>
                <w:rFonts w:ascii="Times New Roman" w:hAnsi="Times New Roman"/>
                <w:spacing w:val="-7"/>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Администрация СП,  члены рабочей группы руководители учреждений (по согласованию)</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r w:rsidR="009D3712" w:rsidTr="009D3712">
        <w:trPr>
          <w:trHeight w:hRule="exact" w:val="3159"/>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14</w:t>
            </w:r>
          </w:p>
        </w:tc>
        <w:tc>
          <w:tcPr>
            <w:tcW w:w="3778"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ind w:firstLine="5"/>
              <w:jc w:val="both"/>
              <w:rPr>
                <w:rFonts w:ascii="Times New Roman" w:hAnsi="Times New Roman"/>
                <w:spacing w:val="-7"/>
                <w:sz w:val="24"/>
                <w:szCs w:val="24"/>
              </w:rPr>
            </w:pPr>
            <w:r>
              <w:rPr>
                <w:rFonts w:ascii="Times New Roman" w:hAnsi="Times New Roman"/>
                <w:spacing w:val="-7"/>
                <w:sz w:val="24"/>
                <w:szCs w:val="24"/>
              </w:rPr>
              <w:t>Своевременно информировать ОМВД РФ по Правобережному району о фактах</w:t>
            </w:r>
            <w:r>
              <w:rPr>
                <w:rFonts w:ascii="Times New Roman" w:hAnsi="Times New Roman"/>
                <w:sz w:val="24"/>
                <w:szCs w:val="24"/>
              </w:rPr>
              <w:t xml:space="preserve"> публичных призывов к осуществлению указанных деяний либо массового распространения заведомо экстремистских материалов, а равно их изготовления или хранения в целях массового распространения</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Администрация СП,  члены рабочей группы руководители учреждений (по согласованию)</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9D3712" w:rsidRDefault="009D371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D3712" w:rsidRDefault="009D3712">
            <w:pPr>
              <w:shd w:val="clear" w:color="auto" w:fill="FFFFFF"/>
              <w:spacing w:after="0" w:line="240" w:lineRule="auto"/>
              <w:jc w:val="center"/>
              <w:rPr>
                <w:rFonts w:ascii="Times New Roman" w:hAnsi="Times New Roman"/>
                <w:sz w:val="24"/>
                <w:szCs w:val="24"/>
              </w:rPr>
            </w:pPr>
          </w:p>
        </w:tc>
      </w:tr>
    </w:tbl>
    <w:p w:rsidR="009D3712" w:rsidRDefault="009D3712" w:rsidP="009D3712">
      <w:pPr>
        <w:spacing w:after="0" w:line="240" w:lineRule="auto"/>
        <w:rPr>
          <w:rFonts w:ascii="Times New Roman" w:hAnsi="Times New Roman"/>
          <w:sz w:val="24"/>
          <w:szCs w:val="24"/>
        </w:rPr>
      </w:pPr>
    </w:p>
    <w:p w:rsidR="009D3712" w:rsidRDefault="009D3712" w:rsidP="009D3712">
      <w:pPr>
        <w:tabs>
          <w:tab w:val="left" w:pos="6428"/>
        </w:tabs>
        <w:spacing w:after="0" w:line="240" w:lineRule="auto"/>
        <w:rPr>
          <w:rFonts w:ascii="Times New Roman" w:hAnsi="Times New Roman"/>
          <w:sz w:val="24"/>
          <w:szCs w:val="24"/>
        </w:rPr>
      </w:pPr>
      <w:r>
        <w:rPr>
          <w:rFonts w:ascii="Times New Roman" w:hAnsi="Times New Roman"/>
          <w:sz w:val="24"/>
          <w:szCs w:val="24"/>
        </w:rPr>
        <w:t xml:space="preserve"> </w:t>
      </w:r>
    </w:p>
    <w:p w:rsidR="009D3712" w:rsidRDefault="009D3712" w:rsidP="009D3712">
      <w:pPr>
        <w:spacing w:after="0" w:line="240" w:lineRule="auto"/>
        <w:rPr>
          <w:rFonts w:ascii="Times New Roman" w:hAnsi="Times New Roman"/>
          <w:sz w:val="24"/>
          <w:szCs w:val="24"/>
        </w:rPr>
      </w:pPr>
    </w:p>
    <w:p w:rsidR="009D3712" w:rsidRPr="009D3712" w:rsidRDefault="009D3712" w:rsidP="009D3712">
      <w:pPr>
        <w:spacing w:after="0" w:line="240" w:lineRule="auto"/>
        <w:rPr>
          <w:rFonts w:ascii="Times New Roman" w:hAnsi="Times New Roman"/>
          <w:sz w:val="24"/>
          <w:szCs w:val="24"/>
        </w:rPr>
      </w:pPr>
    </w:p>
    <w:p w:rsidR="005F6764" w:rsidRDefault="005F6764"/>
    <w:sectPr w:rsidR="005F6764" w:rsidSect="00363774">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02D5"/>
    <w:multiLevelType w:val="hybridMultilevel"/>
    <w:tmpl w:val="B59A79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6E6812"/>
    <w:multiLevelType w:val="hybridMultilevel"/>
    <w:tmpl w:val="B5062B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E62E46"/>
    <w:multiLevelType w:val="hybridMultilevel"/>
    <w:tmpl w:val="6F72C7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12"/>
    <w:rsid w:val="00363774"/>
    <w:rsid w:val="003D4234"/>
    <w:rsid w:val="005F6764"/>
    <w:rsid w:val="008B49C8"/>
    <w:rsid w:val="009D3712"/>
    <w:rsid w:val="00B54A84"/>
    <w:rsid w:val="00E338C3"/>
    <w:rsid w:val="00E8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71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9D3712"/>
    <w:rPr>
      <w:color w:val="0000FF"/>
      <w:u w:val="single"/>
    </w:rPr>
  </w:style>
  <w:style w:type="paragraph" w:styleId="a5">
    <w:name w:val="Balloon Text"/>
    <w:basedOn w:val="a"/>
    <w:link w:val="a6"/>
    <w:uiPriority w:val="99"/>
    <w:semiHidden/>
    <w:unhideWhenUsed/>
    <w:rsid w:val="009D37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7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71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9D3712"/>
    <w:rPr>
      <w:color w:val="0000FF"/>
      <w:u w:val="single"/>
    </w:rPr>
  </w:style>
  <w:style w:type="paragraph" w:styleId="a5">
    <w:name w:val="Balloon Text"/>
    <w:basedOn w:val="a"/>
    <w:link w:val="a6"/>
    <w:uiPriority w:val="99"/>
    <w:semiHidden/>
    <w:unhideWhenUsed/>
    <w:rsid w:val="009D37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7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43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142C27E7A32278AEEBC947CF78C48B7F07E2CDFEC474FB8FB4CEEC48E1FB4A3CD7AF4CEB944A07EAB6FE1D662CFCDFF6D2545AAE751E7ZCt3P" TargetMode="External"/><Relationship Id="rId3" Type="http://schemas.microsoft.com/office/2007/relationships/stylesWithEffects" Target="stylesWithEffects.xml"/><Relationship Id="rId7" Type="http://schemas.openxmlformats.org/officeDocument/2006/relationships/hyperlink" Target="consultantplus://offline/ref=1AD142C27E7A32278AEEBC947CF78C48B7F07E2CDFEC474FB8FB4CEEC48E1FB4A3CD7AF4CEB944A07EAB6FE1D662CFCDFF6D2545AAE751E7ZCt3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3775</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User</cp:lastModifiedBy>
  <cp:revision>6</cp:revision>
  <cp:lastPrinted>2024-02-12T12:32:00Z</cp:lastPrinted>
  <dcterms:created xsi:type="dcterms:W3CDTF">2024-01-30T11:46:00Z</dcterms:created>
  <dcterms:modified xsi:type="dcterms:W3CDTF">2024-02-12T12:37:00Z</dcterms:modified>
</cp:coreProperties>
</file>